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bin" ContentType="application/vnd.openxmlformats-officedocument.oleObject"/>
  <Default Extension="png" ContentType="image/png"/>
  <Override PartName="/customXml/itemProps1.xml" ContentType="application/vnd.openxmlformats-officedocument.customXmlProperties+xml"/>
  <Default Extension="jpeg" ContentType="image/jpe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E7D53" w:rsidRPr="00AF364E" w:rsidRDefault="00AE7D53" w:rsidP="00AE7D53">
      <w:pPr>
        <w:widowControl w:val="0"/>
        <w:autoSpaceDE w:val="0"/>
        <w:autoSpaceDN w:val="0"/>
        <w:adjustRightInd w:val="0"/>
        <w:jc w:val="right"/>
        <w:rPr>
          <w:bCs/>
          <w:sz w:val="24"/>
          <w:szCs w:val="24"/>
        </w:rPr>
      </w:pPr>
    </w:p>
    <w:p w:rsidR="00AE7D53" w:rsidRPr="00AF364E" w:rsidRDefault="00D624FA" w:rsidP="00AE7D53">
      <w:pPr>
        <w:jc w:val="center"/>
        <w:rPr>
          <w:rFonts w:ascii="Kz Times New Roman" w:hAnsi="Kz Times New Roman"/>
          <w:sz w:val="24"/>
          <w:szCs w:val="24"/>
          <w:lang w:val="ru-MO"/>
        </w:rPr>
      </w:pPr>
      <w:r>
        <w:rPr>
          <w:rFonts w:ascii="Kz Times New Roman" w:hAnsi="Kz Times New Roman"/>
          <w:noProof/>
          <w:sz w:val="24"/>
          <w:szCs w:val="24"/>
        </w:rPr>
        <w:drawing>
          <wp:inline distT="0" distB="0" distL="0" distR="0">
            <wp:extent cx="6120130" cy="7810774"/>
            <wp:effectExtent l="19050" t="0" r="0" b="0"/>
            <wp:docPr id="15" name="Рисунок 15" descr="C:\Users\User\Desktop\IMG_20190423_161214_resized_20190423_0413518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User\Desktop\IMG_20190423_161214_resized_20190423_041351802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81077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AE7D53" w:rsidRPr="00AF364E" w:rsidRDefault="00D624FA" w:rsidP="00D624FA">
      <w:pPr>
        <w:jc w:val="center"/>
        <w:rPr>
          <w:color w:val="000000"/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0" distB="0" distL="0" distR="0">
            <wp:extent cx="6120130" cy="7339375"/>
            <wp:effectExtent l="19050" t="0" r="0" b="0"/>
            <wp:docPr id="16" name="Рисунок 16" descr="C:\Users\User\Desktop\IMG_20190423_161227_resized_20190423_041352928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User\Desktop\IMG_20190423_161227_resized_20190423_041352928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20130" cy="7339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="00AE7D53">
        <w:rPr>
          <w:color w:val="FF0000"/>
          <w:sz w:val="24"/>
          <w:szCs w:val="24"/>
        </w:rPr>
        <w:br w:type="page"/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  <w:r w:rsidRPr="00AF364E">
        <w:rPr>
          <w:sz w:val="24"/>
          <w:szCs w:val="24"/>
        </w:rPr>
        <w:lastRenderedPageBreak/>
        <w:t>1  ХАРАКТЕРИСТИКА ДИСЦИПЛИНЫ, ЕЕ МЕСТО В УЧЕБНОМ ПРОЦЕССЕ</w:t>
      </w:r>
    </w:p>
    <w:p w:rsidR="00AE7D53" w:rsidRPr="00AF364E" w:rsidRDefault="00AE7D53" w:rsidP="00AE7D53">
      <w:pPr>
        <w:ind w:firstLine="540"/>
        <w:jc w:val="center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116DE3">
        <w:rPr>
          <w:b/>
        </w:rPr>
        <w:t>1.</w:t>
      </w:r>
      <w:r>
        <w:rPr>
          <w:b/>
        </w:rPr>
        <w:t>1</w:t>
      </w:r>
      <w:r w:rsidRPr="00116DE3">
        <w:rPr>
          <w:b/>
        </w:rPr>
        <w:t xml:space="preserve"> Краткое</w:t>
      </w:r>
      <w:r w:rsidRPr="00E34BD5">
        <w:rPr>
          <w:b/>
        </w:rPr>
        <w:t xml:space="preserve"> содержание изучаемой</w:t>
      </w:r>
      <w:r w:rsidRPr="00AF364E">
        <w:rPr>
          <w:b/>
        </w:rPr>
        <w:t xml:space="preserve">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Введение. Цели и задачи дисциплины. Этапы становления и развития дисциплины, ее связь с другими дисциплинами. Возможность возникновения радиационного загрязнения в результате аварий на АЭС. Состояния окружающей среды в Казахстане с точки зрения радиационной безопасности. Радиационно опасные объекты на территории Казахстана. Добыча, переработка и использование радиоактивных полезных ископаемых.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Общие понятия о радиоактивности. Радиоактивность и единицы ее измерения. История открытия радиоактивности. Вклад М. Складовской-Кюри, П. Кюри, Ирэн и Фредерика Жолио-Кюри и других ученых в науку о радиоактивности. Взаимодействие заряженных частиц с веществом.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Взаимодействие гамма- и рентгеновского излучения с веществом. Понятие экспозиционной, поглощенной эквивалентной дозы, мощности дозы. Связь активности радиоактивного излучения и дозы излучения. Единицы их измерения. Современное состояние загрязнения рабочей зоны и окружающей среды электромагнитным излучением; единицы измерения электромагнитного излучения; особенности влияния электромагнитного излучения на окружающую среду и человека, методы защиты.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Источники радиоактивного загрязнения окружающей среды. Естественные и искусственные окружающей среды. Глобальные радиоактивные загрязнения предприятиями ядерно-топливного цикла. Радиоактивное загрязнение при нормальной эксплуатации ядерных установок. Радиационные аварии, обеспечение радиационной безопасности персонала и населения при аварийных ситуациях на АЭС, атомных подводных лодках и других аналогичных объектах. Радиоактивные отходы: образования, проблема их захоронения. Дезактивация радиоактивных загрязнений. Радиоактивная обстановка в Казахстане: составляющие компоненты радиоактивного фона, основные источники радиоактивного загрязнения, проблемы радиоактивной безопасности республиканских экологических служб.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Взаимодействие радиоактивных излучений с биологическими объектами. Механизмы взаимодействия различных видов излучений с живыми организмами. Соматические, соматико-стохастические и генетические эффекты. Внешнее и внутреннее облучение, степень поражения. Пути снижение поражающих эффектов. Определение индивидуальной дозы. Допустимые дозы облучения для населенных пунктов и рабочих зон, допустимые аварийные дозы. Правила работы с открытыми и закрытыми источниками излучений.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Методы и приборы радиационного контроля. Методы измерения ионизирующих излучений: ионизационный, люминисцентный, фотографический, химический. Современная дозиметрическая аппаратура. Методы подготовки проб для радиационного контроля. Классификация приборов.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Защита от ионизирующих излучений. Процессы взаимодействия различных видов излучения с защитными материалами. Характеристики защитных материалов. Расчет противорадиационной защиты. Средства коллективной и индивидуальной защиты.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Обеспечение радиационной безопасности при работе с источниками ионизирующего излучения. Работа с радиоактивными веществами в открытом виде. Сбор и удаление радиоактивных отходов. Работа с закрытыми источниками излучения. Основы безопасности транспортировки радиоактивных веществ. Организация и задачи службы радиационной безопасности.</w:t>
      </w: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Правовые аспекты радиационной безопасности. Основные нормативно-правовые документы, обеспечивающие радиационную безопасность населения. Нормы радиационной безопасности.</w:t>
      </w:r>
    </w:p>
    <w:p w:rsidR="005B31F5" w:rsidRPr="00AF364E" w:rsidRDefault="005B31F5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1.</w:t>
      </w:r>
      <w:r>
        <w:rPr>
          <w:b/>
        </w:rPr>
        <w:t>2</w:t>
      </w:r>
      <w:r w:rsidRPr="00AF364E">
        <w:rPr>
          <w:b/>
        </w:rPr>
        <w:t xml:space="preserve"> Цели и задачи изучения дисциплины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5B31F5" w:rsidRPr="005B31F5" w:rsidRDefault="005B31F5" w:rsidP="005B31F5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5B31F5">
        <w:rPr>
          <w:sz w:val="24"/>
          <w:szCs w:val="24"/>
        </w:rPr>
        <w:t>Целью изучения дисциплины «Основы радиационной безопасности» является теоретическая и практическая подготовка студентов по вопросам обеспечения радиационной безопасности, обеспечение безопасной работы с источниками ионизирующего излучения, их дозиметрии и контроля.</w:t>
      </w:r>
    </w:p>
    <w:p w:rsidR="005B31F5" w:rsidRDefault="005B31F5" w:rsidP="00AE7D53">
      <w:pPr>
        <w:pStyle w:val="Style2"/>
        <w:suppressAutoHyphens/>
        <w:spacing w:line="240" w:lineRule="auto"/>
        <w:ind w:firstLine="567"/>
        <w:jc w:val="both"/>
      </w:pPr>
      <w:r>
        <w:t>Основные задачи изучения дисциплины состоят в том, чтобы овладеть знаниями основ дозиметрии и радиобиологии, обеспечения радиационной безопасности и организации дозиметрического контроля на предприятиях, использующих радиоактивные вещества и источники ионизирующих излучений.</w:t>
      </w:r>
    </w:p>
    <w:p w:rsidR="005B31F5" w:rsidRDefault="005B31F5" w:rsidP="00AE7D53">
      <w:pPr>
        <w:pStyle w:val="Style2"/>
        <w:widowControl/>
        <w:spacing w:line="240" w:lineRule="auto"/>
        <w:ind w:firstLine="567"/>
        <w:jc w:val="both"/>
      </w:pPr>
      <w:r>
        <w:t xml:space="preserve">- </w:t>
      </w:r>
      <w:r w:rsidR="00AE7D53" w:rsidRPr="00A0144E">
        <w:t>изучить теоретические вопросы</w:t>
      </w:r>
      <w:r>
        <w:t xml:space="preserve"> обеспечения безопасности источников ионизационного излучения;</w:t>
      </w:r>
    </w:p>
    <w:p w:rsidR="005B31F5" w:rsidRDefault="005B31F5" w:rsidP="00AE7D53">
      <w:pPr>
        <w:pStyle w:val="Style2"/>
        <w:widowControl/>
        <w:spacing w:line="240" w:lineRule="auto"/>
        <w:ind w:firstLine="567"/>
        <w:jc w:val="both"/>
      </w:pPr>
      <w:r>
        <w:t xml:space="preserve">- </w:t>
      </w:r>
      <w:r w:rsidR="00AE7D53" w:rsidRPr="00A0144E">
        <w:t xml:space="preserve">развить системное понимание </w:t>
      </w:r>
      <w:r>
        <w:t>причин и последствий радиационного загрязнения;</w:t>
      </w:r>
    </w:p>
    <w:p w:rsidR="005B31F5" w:rsidRDefault="005B31F5" w:rsidP="00AE7D53">
      <w:pPr>
        <w:pStyle w:val="Style2"/>
        <w:widowControl/>
        <w:spacing w:line="240" w:lineRule="auto"/>
        <w:ind w:firstLine="567"/>
        <w:jc w:val="both"/>
      </w:pPr>
      <w:r>
        <w:t xml:space="preserve">- </w:t>
      </w:r>
      <w:r w:rsidR="00AE7D53" w:rsidRPr="00A0144E">
        <w:t xml:space="preserve">освоить методы и технологии процессов </w:t>
      </w:r>
      <w:r>
        <w:t>эксплуатации ИИИ а так же защиты от радиационного излучения;</w:t>
      </w:r>
    </w:p>
    <w:p w:rsidR="00AE7D53" w:rsidRPr="00AF364E" w:rsidRDefault="005B31F5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  <w:r>
        <w:t xml:space="preserve">- </w:t>
      </w:r>
      <w:r w:rsidR="00AE7D53" w:rsidRPr="00A0144E">
        <w:t xml:space="preserve">выработать навыки </w:t>
      </w:r>
      <w:r w:rsidR="006E0FF4">
        <w:t xml:space="preserve">практического </w:t>
      </w:r>
      <w:r w:rsidR="00AE7D53" w:rsidRPr="00A0144E">
        <w:t xml:space="preserve">применения </w:t>
      </w:r>
      <w:r w:rsidR="006E0FF4">
        <w:t>теоретического курса ОРБ</w:t>
      </w:r>
      <w:r w:rsidR="00AE7D53" w:rsidRPr="00A0144E">
        <w:t>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40023A">
        <w:rPr>
          <w:b/>
        </w:rPr>
        <w:t>1.</w:t>
      </w:r>
      <w:r>
        <w:rPr>
          <w:b/>
        </w:rPr>
        <w:t>3</w:t>
      </w:r>
      <w:r w:rsidRPr="0040023A">
        <w:rPr>
          <w:b/>
        </w:rPr>
        <w:t xml:space="preserve"> Результаты  изучения дисциплины</w:t>
      </w:r>
    </w:p>
    <w:p w:rsidR="000F2FCA" w:rsidRPr="0040023A" w:rsidRDefault="000F2FCA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6E0FF4" w:rsidRPr="006E0FF4" w:rsidRDefault="006E0FF4" w:rsidP="006E0FF4">
      <w:pPr>
        <w:widowControl w:val="0"/>
        <w:tabs>
          <w:tab w:val="left" w:pos="2048"/>
          <w:tab w:val="left" w:pos="3326"/>
          <w:tab w:val="left" w:pos="5083"/>
          <w:tab w:val="left" w:pos="5640"/>
          <w:tab w:val="left" w:pos="6655"/>
          <w:tab w:val="left" w:pos="8232"/>
          <w:tab w:val="left" w:pos="9638"/>
        </w:tabs>
        <w:autoSpaceDE w:val="0"/>
        <w:autoSpaceDN w:val="0"/>
        <w:adjustRightInd w:val="0"/>
        <w:spacing w:line="237" w:lineRule="auto"/>
        <w:ind w:right="-1" w:firstLine="566"/>
        <w:jc w:val="both"/>
        <w:rPr>
          <w:color w:val="000000"/>
          <w:sz w:val="24"/>
          <w:szCs w:val="24"/>
        </w:rPr>
      </w:pPr>
      <w:r w:rsidRPr="006E0FF4">
        <w:rPr>
          <w:color w:val="000000"/>
          <w:sz w:val="24"/>
          <w:szCs w:val="24"/>
        </w:rPr>
        <w:t>Знать основные положения Конституции РК, законодательные и нормативно-технические акты в области обеспечения радиационной безопасности Знать основы радиационной безопасности, ориентированные на практическое решение конкретных задач.</w:t>
      </w:r>
    </w:p>
    <w:p w:rsidR="006E0FF4" w:rsidRPr="006E0FF4" w:rsidRDefault="006E0FF4" w:rsidP="006E0FF4">
      <w:pPr>
        <w:widowControl w:val="0"/>
        <w:tabs>
          <w:tab w:val="left" w:pos="2048"/>
          <w:tab w:val="left" w:pos="3326"/>
          <w:tab w:val="left" w:pos="5083"/>
          <w:tab w:val="left" w:pos="5640"/>
          <w:tab w:val="left" w:pos="6655"/>
          <w:tab w:val="left" w:pos="8232"/>
          <w:tab w:val="left" w:pos="9638"/>
        </w:tabs>
        <w:autoSpaceDE w:val="0"/>
        <w:autoSpaceDN w:val="0"/>
        <w:adjustRightInd w:val="0"/>
        <w:spacing w:line="237" w:lineRule="auto"/>
        <w:ind w:right="-1" w:firstLine="566"/>
        <w:jc w:val="both"/>
        <w:rPr>
          <w:color w:val="000000"/>
          <w:sz w:val="24"/>
          <w:szCs w:val="24"/>
        </w:rPr>
      </w:pPr>
      <w:r w:rsidRPr="006E0FF4">
        <w:rPr>
          <w:color w:val="000000"/>
          <w:sz w:val="24"/>
          <w:szCs w:val="24"/>
        </w:rPr>
        <w:t>Уметь провести анализ радиационной обстановки в отношении ее безопасности и безвредности, принимать решения для устранения и предупреждения неблагоприятных ситуаций и обеспечить организацию безопасности жизнедеятельности и защиту окружающей среды. Уметь разработать нормативно-технической и нормативно-экологической документации, касающейся радиационной безопасности.</w:t>
      </w:r>
    </w:p>
    <w:p w:rsidR="006E0FF4" w:rsidRPr="006E0FF4" w:rsidRDefault="006E0FF4" w:rsidP="006E0FF4">
      <w:pPr>
        <w:widowControl w:val="0"/>
        <w:tabs>
          <w:tab w:val="left" w:pos="2048"/>
          <w:tab w:val="left" w:pos="3326"/>
          <w:tab w:val="left" w:pos="5083"/>
          <w:tab w:val="left" w:pos="5640"/>
          <w:tab w:val="left" w:pos="6655"/>
          <w:tab w:val="left" w:pos="8232"/>
          <w:tab w:val="left" w:pos="9638"/>
        </w:tabs>
        <w:autoSpaceDE w:val="0"/>
        <w:autoSpaceDN w:val="0"/>
        <w:adjustRightInd w:val="0"/>
        <w:spacing w:line="237" w:lineRule="auto"/>
        <w:ind w:right="-1" w:firstLine="566"/>
        <w:jc w:val="both"/>
        <w:rPr>
          <w:color w:val="000000"/>
          <w:sz w:val="24"/>
          <w:szCs w:val="24"/>
        </w:rPr>
      </w:pPr>
      <w:r w:rsidRPr="006E0FF4">
        <w:rPr>
          <w:color w:val="000000"/>
          <w:sz w:val="24"/>
          <w:szCs w:val="24"/>
        </w:rPr>
        <w:t>Выполнение нормативно-технической и нормативно-экологической документации, касающейся обеспечения радиационной безопасности. Иметь представление о проблемах социально-экологических систем связанных с защитой от рад</w:t>
      </w:r>
      <w:r w:rsidR="000F2FCA">
        <w:rPr>
          <w:color w:val="000000"/>
          <w:sz w:val="24"/>
          <w:szCs w:val="24"/>
        </w:rPr>
        <w:t>и</w:t>
      </w:r>
      <w:r w:rsidRPr="006E0FF4">
        <w:rPr>
          <w:color w:val="000000"/>
          <w:sz w:val="24"/>
          <w:szCs w:val="24"/>
        </w:rPr>
        <w:t>ационно-опасных объектов.</w:t>
      </w:r>
    </w:p>
    <w:p w:rsidR="006E0FF4" w:rsidRPr="006E0FF4" w:rsidRDefault="006E0FF4" w:rsidP="006E0FF4">
      <w:pPr>
        <w:widowControl w:val="0"/>
        <w:tabs>
          <w:tab w:val="left" w:pos="2048"/>
          <w:tab w:val="left" w:pos="3326"/>
          <w:tab w:val="left" w:pos="5083"/>
          <w:tab w:val="left" w:pos="5640"/>
          <w:tab w:val="left" w:pos="6655"/>
          <w:tab w:val="left" w:pos="8232"/>
          <w:tab w:val="left" w:pos="9638"/>
        </w:tabs>
        <w:autoSpaceDE w:val="0"/>
        <w:autoSpaceDN w:val="0"/>
        <w:adjustRightInd w:val="0"/>
        <w:spacing w:line="237" w:lineRule="auto"/>
        <w:ind w:right="-1" w:firstLine="566"/>
        <w:jc w:val="both"/>
        <w:rPr>
          <w:color w:val="000000"/>
          <w:sz w:val="24"/>
          <w:szCs w:val="24"/>
        </w:rPr>
      </w:pPr>
      <w:r w:rsidRPr="006E0FF4">
        <w:rPr>
          <w:rStyle w:val="apple-converted-space"/>
          <w:color w:val="000000"/>
          <w:sz w:val="24"/>
          <w:szCs w:val="24"/>
        </w:rPr>
        <w:t> </w:t>
      </w:r>
      <w:r w:rsidRPr="006E0FF4">
        <w:rPr>
          <w:color w:val="000000"/>
          <w:sz w:val="24"/>
          <w:szCs w:val="24"/>
        </w:rPr>
        <w:t>Профессионально осуществлять свою производственную и общественную деятельность и участвовать в разработке и реализации методов и программ в области обеспечения радиационной безопасности.</w:t>
      </w:r>
    </w:p>
    <w:p w:rsidR="006E0FF4" w:rsidRDefault="006E0FF4" w:rsidP="006E0FF4">
      <w:pPr>
        <w:widowControl w:val="0"/>
        <w:tabs>
          <w:tab w:val="left" w:pos="2048"/>
          <w:tab w:val="left" w:pos="3326"/>
          <w:tab w:val="left" w:pos="5083"/>
          <w:tab w:val="left" w:pos="5640"/>
          <w:tab w:val="left" w:pos="6655"/>
          <w:tab w:val="left" w:pos="8232"/>
          <w:tab w:val="left" w:pos="9638"/>
        </w:tabs>
        <w:autoSpaceDE w:val="0"/>
        <w:autoSpaceDN w:val="0"/>
        <w:adjustRightInd w:val="0"/>
        <w:spacing w:line="237" w:lineRule="auto"/>
        <w:ind w:right="-1" w:firstLine="566"/>
        <w:jc w:val="both"/>
        <w:rPr>
          <w:color w:val="000000"/>
          <w:sz w:val="24"/>
          <w:szCs w:val="24"/>
        </w:rPr>
      </w:pPr>
      <w:r w:rsidRPr="006E0FF4">
        <w:rPr>
          <w:color w:val="000000"/>
          <w:sz w:val="24"/>
          <w:szCs w:val="24"/>
        </w:rPr>
        <w:t>Совершенствовать знания в методике разработки и проектирования схем, приборов, аппаратов и систем, используемых при обеспечении радиационной безопасности. Развивать восприимчивость к обучению по совершенствованию знаний в области передовых научных методов познания и пользоваться ими на уровне необходимом для оперативного решения проблем рад</w:t>
      </w:r>
      <w:r w:rsidR="000F2FCA">
        <w:rPr>
          <w:color w:val="000000"/>
          <w:sz w:val="24"/>
          <w:szCs w:val="24"/>
        </w:rPr>
        <w:t>и</w:t>
      </w:r>
      <w:r w:rsidRPr="006E0FF4">
        <w:rPr>
          <w:color w:val="000000"/>
          <w:sz w:val="24"/>
          <w:szCs w:val="24"/>
        </w:rPr>
        <w:t>ационных опасностей.</w:t>
      </w:r>
    </w:p>
    <w:p w:rsidR="000F2FCA" w:rsidRPr="006E0FF4" w:rsidRDefault="000F2FCA" w:rsidP="006E0FF4">
      <w:pPr>
        <w:widowControl w:val="0"/>
        <w:tabs>
          <w:tab w:val="left" w:pos="2048"/>
          <w:tab w:val="left" w:pos="3326"/>
          <w:tab w:val="left" w:pos="5083"/>
          <w:tab w:val="left" w:pos="5640"/>
          <w:tab w:val="left" w:pos="6655"/>
          <w:tab w:val="left" w:pos="8232"/>
          <w:tab w:val="left" w:pos="9638"/>
        </w:tabs>
        <w:autoSpaceDE w:val="0"/>
        <w:autoSpaceDN w:val="0"/>
        <w:adjustRightInd w:val="0"/>
        <w:spacing w:line="237" w:lineRule="auto"/>
        <w:ind w:right="-1" w:firstLine="566"/>
        <w:jc w:val="both"/>
        <w:rPr>
          <w:color w:val="000000"/>
          <w:sz w:val="24"/>
          <w:szCs w:val="24"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>4</w:t>
      </w:r>
      <w:r w:rsidRPr="007D35E9">
        <w:rPr>
          <w:b/>
        </w:rPr>
        <w:t>Пререквизиты</w:t>
      </w:r>
    </w:p>
    <w:p w:rsidR="000F2FCA" w:rsidRDefault="000F2FCA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6E0FF4" w:rsidP="006E0FF4">
      <w:pPr>
        <w:pStyle w:val="Style2"/>
        <w:widowControl/>
        <w:spacing w:line="240" w:lineRule="auto"/>
        <w:ind w:firstLine="567"/>
        <w:rPr>
          <w:color w:val="000000"/>
          <w:spacing w:val="-5"/>
        </w:rPr>
      </w:pPr>
      <w:r>
        <w:rPr>
          <w:color w:val="000000"/>
          <w:spacing w:val="-5"/>
        </w:rPr>
        <w:t>Технические средства обеспечения промышленной безопасности</w:t>
      </w:r>
      <w:r w:rsidR="00AE7D53">
        <w:rPr>
          <w:color w:val="000000"/>
          <w:spacing w:val="-5"/>
        </w:rPr>
        <w:t>.</w:t>
      </w:r>
    </w:p>
    <w:p w:rsidR="006E0FF4" w:rsidRDefault="006E0FF4" w:rsidP="00AE7D53">
      <w:pPr>
        <w:pStyle w:val="Style2"/>
        <w:widowControl/>
        <w:spacing w:line="240" w:lineRule="auto"/>
        <w:ind w:firstLine="567"/>
        <w:jc w:val="both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7D35E9">
        <w:rPr>
          <w:b/>
        </w:rPr>
        <w:t>1.</w:t>
      </w:r>
      <w:r>
        <w:rPr>
          <w:b/>
        </w:rPr>
        <w:t xml:space="preserve">5 </w:t>
      </w:r>
      <w:r w:rsidRPr="00426311">
        <w:rPr>
          <w:b/>
        </w:rPr>
        <w:t>Постреквизиты</w:t>
      </w:r>
    </w:p>
    <w:p w:rsidR="000F2FCA" w:rsidRPr="00720558" w:rsidRDefault="000F2FCA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6E0FF4" w:rsidP="006E0FF4">
      <w:pPr>
        <w:pStyle w:val="Style2"/>
        <w:widowControl/>
        <w:spacing w:line="240" w:lineRule="auto"/>
        <w:ind w:firstLine="567"/>
      </w:pPr>
      <w:r w:rsidRPr="006E0FF4">
        <w:t>Производственная санитария, Дипломное проектирование.</w:t>
      </w:r>
    </w:p>
    <w:p w:rsidR="000F2FCA" w:rsidRDefault="000F2FCA" w:rsidP="006E0FF4">
      <w:pPr>
        <w:pStyle w:val="Style2"/>
        <w:widowControl/>
        <w:spacing w:line="240" w:lineRule="auto"/>
        <w:ind w:firstLine="567"/>
      </w:pPr>
    </w:p>
    <w:p w:rsidR="000F2FCA" w:rsidRPr="006E0FF4" w:rsidRDefault="000F2FCA" w:rsidP="006E0FF4">
      <w:pPr>
        <w:pStyle w:val="Style2"/>
        <w:widowControl/>
        <w:spacing w:line="240" w:lineRule="auto"/>
        <w:ind w:firstLine="567"/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both"/>
      </w:pPr>
    </w:p>
    <w:p w:rsidR="00794495" w:rsidRDefault="00794495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  <w:rPr>
          <w:bCs/>
        </w:rPr>
      </w:pPr>
      <w:r w:rsidRPr="00AF364E">
        <w:rPr>
          <w:bCs/>
        </w:rPr>
        <w:lastRenderedPageBreak/>
        <w:t>2 СОДЕРЖАНИЕ ДИСЦИПЛИНЫ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567"/>
        <w:jc w:val="center"/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  <w:r w:rsidRPr="00AF364E">
        <w:rPr>
          <w:b/>
        </w:rPr>
        <w:t>2.1 Тематический план</w:t>
      </w:r>
      <w:r>
        <w:rPr>
          <w:b/>
        </w:rPr>
        <w:t>*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tbl>
      <w:tblPr>
        <w:tblW w:w="9781" w:type="dxa"/>
        <w:tblInd w:w="5" w:type="dxa"/>
        <w:tblLayout w:type="fixed"/>
        <w:tblCellMar>
          <w:left w:w="0" w:type="dxa"/>
          <w:right w:w="0" w:type="dxa"/>
        </w:tblCellMar>
        <w:tblLook w:val="0000"/>
      </w:tblPr>
      <w:tblGrid>
        <w:gridCol w:w="993"/>
        <w:gridCol w:w="5387"/>
        <w:gridCol w:w="2551"/>
        <w:gridCol w:w="850"/>
      </w:tblGrid>
      <w:tr w:rsidR="00AE7D53" w:rsidRPr="0040023A" w:rsidTr="004609B2">
        <w:trPr>
          <w:trHeight w:val="10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AE7D53" w:rsidRPr="00BC15BD" w:rsidRDefault="00AE7D53" w:rsidP="004609B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 xml:space="preserve">№ </w:t>
            </w:r>
          </w:p>
          <w:p w:rsidR="00AE7D53" w:rsidRPr="00BC15BD" w:rsidRDefault="00AE7D53" w:rsidP="004609B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sz w:val="24"/>
                <w:szCs w:val="24"/>
              </w:rPr>
              <w:t>модуля, темы</w:t>
            </w:r>
          </w:p>
          <w:p w:rsidR="00AE7D53" w:rsidRPr="00BC15BD" w:rsidRDefault="00AE7D53" w:rsidP="004609B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  <w:vAlign w:val="center"/>
          </w:tcPr>
          <w:p w:rsidR="00AE7D53" w:rsidRPr="00BC15BD" w:rsidRDefault="00AE7D53" w:rsidP="004609B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Наименование темы, ее содержание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4609B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color w:val="000000"/>
                <w:sz w:val="24"/>
                <w:szCs w:val="24"/>
              </w:rPr>
              <w:t>Ссылка на литературу и другие источники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000000"/>
              <w:right w:val="single" w:sz="4" w:space="0" w:color="auto"/>
            </w:tcBorders>
          </w:tcPr>
          <w:p w:rsidR="00AE7D53" w:rsidRPr="00BC15BD" w:rsidRDefault="00AE7D53" w:rsidP="004609B2">
            <w:pPr>
              <w:widowControl w:val="0"/>
              <w:autoSpaceDE w:val="0"/>
              <w:autoSpaceDN w:val="0"/>
              <w:adjustRightInd w:val="0"/>
              <w:spacing w:line="272" w:lineRule="exact"/>
              <w:jc w:val="center"/>
              <w:rPr>
                <w:b/>
                <w:sz w:val="24"/>
                <w:szCs w:val="24"/>
              </w:rPr>
            </w:pPr>
            <w:r w:rsidRPr="00BC15BD">
              <w:rPr>
                <w:b/>
                <w:bCs/>
                <w:sz w:val="24"/>
                <w:szCs w:val="24"/>
              </w:rPr>
              <w:t>Трудоемкость в кредитах</w:t>
            </w:r>
          </w:p>
        </w:tc>
      </w:tr>
      <w:tr w:rsidR="00AE7D53" w:rsidRPr="00924E4F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4609B2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924E4F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924E4F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4609B2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244E7C" w:rsidP="00244E7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3F570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Модуль 1 «</w:t>
            </w:r>
            <w:r w:rsidR="003F570D">
              <w:rPr>
                <w:b/>
                <w:sz w:val="24"/>
                <w:szCs w:val="24"/>
              </w:rPr>
              <w:t>Физические величины. Взаимодействия ИИ с веществом</w:t>
            </w:r>
            <w:r w:rsidRPr="00D7307E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244E7C" w:rsidP="00244E7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D7307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3F570D" w:rsidRPr="00AF364E" w:rsidTr="004609B2">
        <w:trPr>
          <w:trHeight w:hRule="exact" w:val="274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3C3E9A" w:rsidRDefault="00244E7C" w:rsidP="004609B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3F570D" w:rsidRDefault="003F570D" w:rsidP="004609B2">
            <w:pPr>
              <w:rPr>
                <w:sz w:val="24"/>
                <w:szCs w:val="24"/>
              </w:rPr>
            </w:pPr>
            <w:r w:rsidRPr="003F570D">
              <w:rPr>
                <w:sz w:val="24"/>
                <w:szCs w:val="24"/>
              </w:rPr>
              <w:t>Лекция 1. Теоретические основы деления атомных ядер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3C3E9A" w:rsidRDefault="0027451F" w:rsidP="0027451F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4,6,8, </w:t>
            </w:r>
            <w:r w:rsidR="00825BBA">
              <w:rPr>
                <w:sz w:val="24"/>
                <w:szCs w:val="24"/>
              </w:rPr>
              <w:t>доп – 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3C3E9A" w:rsidRDefault="0038285D" w:rsidP="009321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3F570D" w:rsidRPr="00AF364E" w:rsidTr="004609B2">
        <w:trPr>
          <w:trHeight w:hRule="exact" w:val="29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3C3E9A" w:rsidRDefault="00244E7C" w:rsidP="00460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3F570D" w:rsidRDefault="003F570D" w:rsidP="004609B2">
            <w:pPr>
              <w:rPr>
                <w:sz w:val="24"/>
                <w:szCs w:val="24"/>
              </w:rPr>
            </w:pPr>
            <w:r w:rsidRPr="003F570D">
              <w:rPr>
                <w:sz w:val="24"/>
                <w:szCs w:val="24"/>
              </w:rPr>
              <w:t>Лекция 2. Естественные источники радиации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4,6,8, доп – 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3C3E9A" w:rsidRDefault="0038285D" w:rsidP="009321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3F570D" w:rsidRPr="00AF364E" w:rsidTr="003F570D">
        <w:trPr>
          <w:trHeight w:hRule="exact" w:val="6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3C3E9A" w:rsidRDefault="00244E7C" w:rsidP="00460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3F570D" w:rsidRDefault="003F570D" w:rsidP="004609B2">
            <w:pPr>
              <w:rPr>
                <w:sz w:val="24"/>
                <w:szCs w:val="24"/>
              </w:rPr>
            </w:pPr>
            <w:r w:rsidRPr="003F570D">
              <w:rPr>
                <w:sz w:val="24"/>
                <w:szCs w:val="24"/>
              </w:rPr>
              <w:t>Лекция 3. Последствия воздействия ионизирующих излучений на организм человека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1,2,3,5,9, доп – 7,9,10 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3C3E9A" w:rsidRDefault="0038285D" w:rsidP="009321E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0,26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4609B2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4609B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8285D" w:rsidRDefault="0038285D" w:rsidP="009321E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8285D">
              <w:rPr>
                <w:b/>
                <w:sz w:val="24"/>
                <w:szCs w:val="24"/>
              </w:rPr>
              <w:t>0,66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9321E1" w:rsidRPr="00AF364E" w:rsidTr="009321E1">
        <w:trPr>
          <w:trHeight w:hRule="exact" w:val="5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1E1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1E1" w:rsidRPr="0074186C" w:rsidRDefault="009321E1" w:rsidP="009321E1">
            <w:pPr>
              <w:pStyle w:val="21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Практическое занятие 1. Атомное ядро. Строение и свойства.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1E1" w:rsidRPr="00AF364E" w:rsidRDefault="00825BBA" w:rsidP="00825BBA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1E1" w:rsidRPr="00AF364E" w:rsidRDefault="0038285D" w:rsidP="009321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0,13</w:t>
            </w:r>
          </w:p>
        </w:tc>
      </w:tr>
      <w:tr w:rsidR="009321E1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1E1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1E1" w:rsidRPr="0074186C" w:rsidRDefault="009321E1" w:rsidP="009321E1">
            <w:pPr>
              <w:pStyle w:val="21"/>
              <w:tabs>
                <w:tab w:val="num" w:pos="720"/>
              </w:tabs>
              <w:ind w:firstLine="0"/>
              <w:jc w:val="left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Практическое занятие 2. Ядерные реакции.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321E1" w:rsidRPr="00AF364E" w:rsidRDefault="00825BBA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9321E1" w:rsidRPr="00AF364E" w:rsidRDefault="0038285D" w:rsidP="009321E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D7307E" w:rsidRDefault="00AE7D53" w:rsidP="004609B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38285D" w:rsidP="009321E1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0,33</w:t>
            </w:r>
          </w:p>
        </w:tc>
      </w:tr>
      <w:tr w:rsidR="00AE7D53" w:rsidRPr="00AF364E" w:rsidTr="004609B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D7307E" w:rsidRDefault="00AE7D53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Лабораторные занятия</w:t>
            </w:r>
            <w:r w:rsidR="009321E1">
              <w:rPr>
                <w:b/>
                <w:sz w:val="24"/>
                <w:szCs w:val="24"/>
              </w:rPr>
              <w:t xml:space="preserve"> – не предусмотрены</w:t>
            </w:r>
          </w:p>
        </w:tc>
      </w:tr>
      <w:tr w:rsidR="00AE7D53" w:rsidRPr="00AF364E" w:rsidTr="004609B2">
        <w:trPr>
          <w:trHeight w:hRule="exact" w:val="59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Самостоятельная работа обучающегося под руководством </w:t>
            </w:r>
          </w:p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E7D53" w:rsidRPr="00AF364E" w:rsidTr="00E412AD">
        <w:trPr>
          <w:trHeight w:hRule="exact" w:val="53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1.4.1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E412AD">
              <w:rPr>
                <w:sz w:val="24"/>
                <w:szCs w:val="24"/>
              </w:rPr>
              <w:t>. Оценка уровня радиационной безопасности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825BBA" w:rsidP="00E412A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5,8, доп – 1,3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AE7D53" w:rsidRPr="00AF364E" w:rsidTr="00E412AD">
        <w:trPr>
          <w:trHeight w:hRule="exact" w:val="1112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1.5.1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>Тема 1</w:t>
            </w:r>
            <w:r w:rsidR="00E412AD">
              <w:rPr>
                <w:sz w:val="24"/>
                <w:szCs w:val="24"/>
              </w:rPr>
              <w:t xml:space="preserve">. </w:t>
            </w:r>
            <w:r w:rsidR="00E412AD" w:rsidRPr="000D1F29">
              <w:rPr>
                <w:color w:val="000000"/>
                <w:sz w:val="24"/>
                <w:szCs w:val="24"/>
                <w:lang w:val="kk-KZ"/>
              </w:rPr>
              <w:t>История открытия радиоактивности работы М. Складовской-Кюри, П.Кюри и других ученых в области ядерной физики и радиационной безопасности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Default="00AE7D53" w:rsidP="004609B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  <w:p w:rsidR="00E412AD" w:rsidRPr="00AF364E" w:rsidRDefault="00825BBA" w:rsidP="00E412AD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 -5</w:t>
            </w:r>
          </w:p>
        </w:tc>
      </w:tr>
      <w:tr w:rsidR="00AE7D53" w:rsidRPr="00AF364E" w:rsidTr="004609B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 по</w:t>
            </w:r>
            <w:r w:rsidRPr="00F60B33">
              <w:rPr>
                <w:b/>
                <w:color w:val="000000"/>
                <w:sz w:val="24"/>
                <w:szCs w:val="24"/>
              </w:rPr>
              <w:t xml:space="preserve"> модулю 1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38285D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1</w:t>
            </w:r>
          </w:p>
        </w:tc>
      </w:tr>
      <w:tr w:rsidR="00AE7D53" w:rsidRPr="00AF364E" w:rsidTr="004609B2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E412AD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Модуль 2 «</w:t>
            </w:r>
            <w:r w:rsidR="00E412AD">
              <w:rPr>
                <w:b/>
                <w:sz w:val="24"/>
                <w:szCs w:val="24"/>
              </w:rPr>
              <w:t>Биологическое действие и защита от ИИ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347641" w:rsidRPr="003C3E9A" w:rsidTr="00347641">
        <w:trPr>
          <w:trHeight w:hRule="exact" w:val="51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3C3E9A" w:rsidRDefault="00244E7C" w:rsidP="004609B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47641" w:rsidRDefault="00347641" w:rsidP="004609B2">
            <w:pPr>
              <w:rPr>
                <w:sz w:val="24"/>
                <w:szCs w:val="24"/>
              </w:rPr>
            </w:pPr>
            <w:r w:rsidRPr="00347641">
              <w:rPr>
                <w:sz w:val="24"/>
                <w:szCs w:val="24"/>
              </w:rPr>
              <w:t>Лекция 4. Нормирование и контроль ионизирующих излучений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1,2,3,4,7, доп- 3,8,9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C3E9A" w:rsidRDefault="0038285D" w:rsidP="003476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347641" w:rsidRPr="003C3E9A" w:rsidTr="00347641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3C3E9A" w:rsidRDefault="00244E7C" w:rsidP="00460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47641" w:rsidRDefault="00347641" w:rsidP="004609B2">
            <w:pPr>
              <w:rPr>
                <w:sz w:val="24"/>
                <w:szCs w:val="24"/>
              </w:rPr>
            </w:pPr>
            <w:r w:rsidRPr="00347641">
              <w:rPr>
                <w:sz w:val="24"/>
                <w:szCs w:val="24"/>
              </w:rPr>
              <w:t>Лекция 5. Требования к ограничению техногенного облучения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1,2,3,4,7, доп- 3,8,9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C3E9A" w:rsidRDefault="0038285D" w:rsidP="003476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347641" w:rsidRPr="003C3E9A" w:rsidTr="00347641">
        <w:trPr>
          <w:trHeight w:hRule="exact" w:val="280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3C3E9A" w:rsidRDefault="00244E7C" w:rsidP="00460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47641" w:rsidRDefault="00347641" w:rsidP="004609B2">
            <w:pPr>
              <w:rPr>
                <w:sz w:val="24"/>
                <w:szCs w:val="24"/>
              </w:rPr>
            </w:pPr>
            <w:r w:rsidRPr="00347641">
              <w:rPr>
                <w:sz w:val="24"/>
                <w:szCs w:val="24"/>
              </w:rPr>
              <w:t>Лекция 6. Защита от ионизирующих излучений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1,2,3,6, доп – 7,9,1,12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C3E9A" w:rsidRDefault="0038285D" w:rsidP="00347641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0,26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3C3E9A" w:rsidRDefault="00AE7D53" w:rsidP="004609B2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4609B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38285D" w:rsidP="004609B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0,66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347641" w:rsidRPr="00AF364E" w:rsidTr="00347641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47641" w:rsidRDefault="00347641" w:rsidP="004609B2">
            <w:pPr>
              <w:rPr>
                <w:sz w:val="24"/>
                <w:szCs w:val="24"/>
              </w:rPr>
            </w:pPr>
            <w:r w:rsidRPr="00347641">
              <w:rPr>
                <w:sz w:val="24"/>
                <w:szCs w:val="24"/>
              </w:rPr>
              <w:t>Практическое занятие 3. Механизм деления атомных ядер.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AF364E" w:rsidRDefault="00825BBA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AF364E" w:rsidRDefault="0038285D" w:rsidP="0034764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0,13</w:t>
            </w:r>
          </w:p>
        </w:tc>
      </w:tr>
      <w:tr w:rsidR="00347641" w:rsidRPr="00AF364E" w:rsidTr="00347641">
        <w:trPr>
          <w:trHeight w:hRule="exact" w:val="56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347641" w:rsidRDefault="00347641" w:rsidP="004609B2">
            <w:pPr>
              <w:rPr>
                <w:sz w:val="24"/>
                <w:szCs w:val="24"/>
              </w:rPr>
            </w:pPr>
            <w:r w:rsidRPr="00347641">
              <w:rPr>
                <w:sz w:val="24"/>
                <w:szCs w:val="24"/>
              </w:rPr>
              <w:t>Практическое занятие 4. Расчет ПДВ радионуклидов от проектируемой атомной электростанции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47641" w:rsidRPr="00AF364E" w:rsidRDefault="00825BBA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47641" w:rsidRPr="00AF364E" w:rsidRDefault="0038285D" w:rsidP="00347641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38285D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0,33</w:t>
            </w:r>
          </w:p>
        </w:tc>
      </w:tr>
      <w:tr w:rsidR="00AE7D53" w:rsidRPr="00AF364E" w:rsidTr="004609B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347641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Лабораторные занятия</w:t>
            </w:r>
            <w:r>
              <w:rPr>
                <w:b/>
                <w:sz w:val="24"/>
                <w:szCs w:val="24"/>
              </w:rPr>
              <w:t xml:space="preserve"> – не предусмотрены</w:t>
            </w:r>
          </w:p>
        </w:tc>
      </w:tr>
      <w:tr w:rsidR="00244E7C" w:rsidRPr="00924E4F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4E7C" w:rsidRPr="00924E4F" w:rsidRDefault="00244E7C" w:rsidP="004609B2">
            <w:pPr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lastRenderedPageBreak/>
              <w:t>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4E7C" w:rsidRPr="00924E4F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326" w:right="2756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244E7C" w:rsidRPr="00924E4F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345" w:right="327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3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244E7C" w:rsidRPr="00924E4F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jc w:val="center"/>
              <w:rPr>
                <w:sz w:val="24"/>
                <w:szCs w:val="24"/>
              </w:rPr>
            </w:pPr>
            <w:r w:rsidRPr="00924E4F">
              <w:rPr>
                <w:sz w:val="24"/>
                <w:szCs w:val="24"/>
              </w:rPr>
              <w:t>4</w:t>
            </w:r>
          </w:p>
        </w:tc>
      </w:tr>
      <w:tr w:rsidR="00AE7D53" w:rsidRPr="00AF364E" w:rsidTr="004609B2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AE7D53" w:rsidRPr="00AF364E" w:rsidTr="00F41559">
        <w:trPr>
          <w:trHeight w:hRule="exact" w:val="635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2.4.1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F41559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 w:rsidRPr="00AF364E">
              <w:rPr>
                <w:sz w:val="24"/>
                <w:szCs w:val="24"/>
              </w:rPr>
              <w:t xml:space="preserve">Тема </w:t>
            </w:r>
            <w:r w:rsidR="00F41559">
              <w:rPr>
                <w:sz w:val="24"/>
                <w:szCs w:val="24"/>
              </w:rPr>
              <w:t>2</w:t>
            </w:r>
            <w:r w:rsidR="00347641">
              <w:rPr>
                <w:sz w:val="24"/>
                <w:szCs w:val="24"/>
              </w:rPr>
              <w:t xml:space="preserve">. </w:t>
            </w:r>
            <w:r w:rsidR="00F41559" w:rsidRPr="007A7E18">
              <w:rPr>
                <w:sz w:val="24"/>
                <w:szCs w:val="24"/>
                <w:lang w:val="kk-KZ"/>
              </w:rPr>
              <w:t xml:space="preserve">Определение уровня загрязненности проб воды, почвы, продуктов питания по </w:t>
            </w:r>
            <w:r w:rsidR="00F41559" w:rsidRPr="007A7E18">
              <w:rPr>
                <w:sz w:val="24"/>
                <w:szCs w:val="24"/>
                <w:lang w:val="kk-KZ"/>
              </w:rPr>
              <w:sym w:font="Symbol" w:char="F067"/>
            </w:r>
            <w:r w:rsidR="00F41559" w:rsidRPr="007A7E18">
              <w:rPr>
                <w:sz w:val="24"/>
                <w:szCs w:val="24"/>
                <w:lang w:val="kk-KZ"/>
              </w:rPr>
              <w:t xml:space="preserve"> - излучению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825BBA" w:rsidP="00F415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8, доп - 3</w:t>
            </w:r>
          </w:p>
        </w:tc>
      </w:tr>
      <w:tr w:rsidR="00AE7D53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AE7D53" w:rsidRPr="00AF364E" w:rsidTr="00F41559">
        <w:trPr>
          <w:trHeight w:hRule="exact" w:val="56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2.5.1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F41559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2. </w:t>
            </w:r>
            <w:r>
              <w:rPr>
                <w:color w:val="000000"/>
                <w:sz w:val="24"/>
                <w:szCs w:val="24"/>
              </w:rPr>
              <w:t>Загрязнение рабочей зоны и окружающей среды электромагнитным излучением, нормирование электромагнитного излучения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AE7D53" w:rsidRPr="00AF364E" w:rsidRDefault="00825BBA" w:rsidP="00F41559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 – 11,12,13</w:t>
            </w:r>
          </w:p>
        </w:tc>
      </w:tr>
      <w:tr w:rsidR="00AE7D53" w:rsidRPr="00AF364E" w:rsidTr="004609B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модулю 2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38285D" w:rsidRDefault="0038285D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38285D">
              <w:rPr>
                <w:b/>
                <w:sz w:val="24"/>
                <w:szCs w:val="24"/>
              </w:rPr>
              <w:t>1</w:t>
            </w:r>
          </w:p>
        </w:tc>
      </w:tr>
      <w:tr w:rsidR="003F570D" w:rsidRPr="00AF364E" w:rsidTr="004609B2">
        <w:trPr>
          <w:trHeight w:hRule="exact" w:val="4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F570D" w:rsidRPr="00F60B33" w:rsidRDefault="003F570D" w:rsidP="00654553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 xml:space="preserve">Модуль </w:t>
            </w:r>
            <w:r>
              <w:rPr>
                <w:b/>
                <w:sz w:val="24"/>
                <w:szCs w:val="24"/>
              </w:rPr>
              <w:t>3</w:t>
            </w:r>
            <w:r w:rsidRPr="00F60B33">
              <w:rPr>
                <w:b/>
                <w:sz w:val="24"/>
                <w:szCs w:val="24"/>
              </w:rPr>
              <w:t xml:space="preserve"> «</w:t>
            </w:r>
            <w:r w:rsidR="00654553">
              <w:rPr>
                <w:b/>
                <w:sz w:val="24"/>
                <w:szCs w:val="24"/>
              </w:rPr>
              <w:t>Методы контроля и организация работ с ИИИ</w:t>
            </w:r>
            <w:r w:rsidRPr="00F60B33">
              <w:rPr>
                <w:b/>
                <w:sz w:val="24"/>
                <w:szCs w:val="24"/>
              </w:rPr>
              <w:t>»</w:t>
            </w:r>
          </w:p>
        </w:tc>
      </w:tr>
      <w:tr w:rsidR="003F570D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:rsidR="003F570D" w:rsidRPr="00F60B33" w:rsidRDefault="003F570D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327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Лекционные занятия</w:t>
            </w:r>
          </w:p>
        </w:tc>
      </w:tr>
      <w:tr w:rsidR="00BC17E5" w:rsidRPr="003C3E9A" w:rsidTr="00BC17E5">
        <w:trPr>
          <w:trHeight w:hRule="exact" w:val="643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3C3E9A" w:rsidRDefault="00244E7C" w:rsidP="004609B2">
            <w:pPr>
              <w:tabs>
                <w:tab w:val="left" w:pos="465"/>
              </w:tabs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BC17E5" w:rsidRDefault="00BC17E5" w:rsidP="004609B2">
            <w:pPr>
              <w:rPr>
                <w:sz w:val="24"/>
                <w:szCs w:val="24"/>
              </w:rPr>
            </w:pPr>
            <w:r w:rsidRPr="00BC17E5">
              <w:rPr>
                <w:sz w:val="24"/>
                <w:szCs w:val="24"/>
              </w:rPr>
              <w:t>Лекция 7. Безопасность ядерных энергетических установок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5,8, доп- 4,5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3C3E9A" w:rsidRDefault="0038285D" w:rsidP="00BC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0,26</w:t>
            </w:r>
          </w:p>
        </w:tc>
      </w:tr>
      <w:tr w:rsidR="00BC17E5" w:rsidRPr="003C3E9A" w:rsidTr="00BC17E5">
        <w:trPr>
          <w:trHeight w:hRule="exact" w:val="56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3C3E9A" w:rsidRDefault="00244E7C" w:rsidP="00460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BC17E5" w:rsidRDefault="00BC17E5" w:rsidP="004609B2">
            <w:pPr>
              <w:rPr>
                <w:sz w:val="24"/>
                <w:szCs w:val="24"/>
              </w:rPr>
            </w:pPr>
            <w:r w:rsidRPr="00BC17E5">
              <w:rPr>
                <w:sz w:val="24"/>
                <w:szCs w:val="24"/>
              </w:rPr>
              <w:t>Лекция 8. Охрана водных ресурсов от загрязнения радионуклидами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4,8, доп – 1,2,10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3C3E9A" w:rsidRDefault="0038285D" w:rsidP="00BC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BC17E5" w:rsidRPr="003C3E9A" w:rsidTr="00BC17E5">
        <w:trPr>
          <w:trHeight w:hRule="exact" w:val="56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3C3E9A" w:rsidRDefault="00244E7C" w:rsidP="004609B2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3.1.3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BC17E5" w:rsidRDefault="00BC17E5" w:rsidP="004609B2">
            <w:pPr>
              <w:rPr>
                <w:sz w:val="24"/>
                <w:szCs w:val="24"/>
              </w:rPr>
            </w:pPr>
            <w:r w:rsidRPr="00BC17E5">
              <w:rPr>
                <w:sz w:val="24"/>
                <w:szCs w:val="24"/>
              </w:rPr>
              <w:t>Лекция 9. Проблемы захоронения радиоактивных отходов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3C3E9A" w:rsidRDefault="00825BBA" w:rsidP="00244E7C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4,8, доп – 1,2,10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3C3E9A" w:rsidRDefault="0038285D" w:rsidP="00BC17E5">
            <w:pPr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3F570D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3C3E9A" w:rsidRDefault="003F570D" w:rsidP="004609B2">
            <w:pPr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F60B33" w:rsidRDefault="003F570D" w:rsidP="004609B2">
            <w:pPr>
              <w:tabs>
                <w:tab w:val="left" w:pos="252"/>
              </w:tabs>
              <w:ind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F60B33" w:rsidRDefault="003F570D" w:rsidP="004609B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F60B33" w:rsidRDefault="0038285D" w:rsidP="004609B2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0,66</w:t>
            </w:r>
          </w:p>
        </w:tc>
      </w:tr>
      <w:tr w:rsidR="003F570D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F60B33" w:rsidRDefault="003F570D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Семинарские (практические) занятия</w:t>
            </w:r>
          </w:p>
        </w:tc>
      </w:tr>
      <w:tr w:rsidR="00BC17E5" w:rsidRPr="00AF364E" w:rsidTr="00BC17E5">
        <w:trPr>
          <w:trHeight w:hRule="exact" w:val="84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F40652" w:rsidRDefault="00BC17E5" w:rsidP="004609B2">
            <w:pPr>
              <w:rPr>
                <w:color w:val="000000"/>
                <w:sz w:val="24"/>
                <w:szCs w:val="24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Практичекая занятие 5. Р</w:t>
            </w:r>
            <w:r w:rsidRPr="00F40652">
              <w:rPr>
                <w:sz w:val="24"/>
                <w:szCs w:val="24"/>
              </w:rPr>
              <w:t>асчет</w:t>
            </w:r>
            <w:r>
              <w:rPr>
                <w:sz w:val="24"/>
                <w:szCs w:val="24"/>
              </w:rPr>
              <w:t>ПДВ</w:t>
            </w:r>
            <w:r w:rsidRPr="00F40652">
              <w:rPr>
                <w:sz w:val="24"/>
                <w:szCs w:val="24"/>
              </w:rPr>
              <w:t xml:space="preserve"> смеси радионуклеидов по внешнему облучению и поступлению через органы дыхания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AF364E" w:rsidRDefault="00825BBA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AF364E" w:rsidRDefault="00CF5DC5" w:rsidP="00BC1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0,2</w:t>
            </w:r>
          </w:p>
        </w:tc>
      </w:tr>
      <w:tr w:rsidR="00BC17E5" w:rsidRPr="00AF364E" w:rsidTr="00BC17E5">
        <w:trPr>
          <w:trHeight w:hRule="exact" w:val="859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3.2.2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74186C" w:rsidRDefault="00BC17E5" w:rsidP="00BC17E5">
            <w:pPr>
              <w:pStyle w:val="21"/>
              <w:tabs>
                <w:tab w:val="num" w:pos="720"/>
              </w:tabs>
              <w:ind w:firstLine="0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 xml:space="preserve">Практическое занятие 6. </w:t>
            </w:r>
            <w:r w:rsidRPr="00F40652">
              <w:rPr>
                <w:sz w:val="24"/>
                <w:szCs w:val="24"/>
              </w:rPr>
              <w:t xml:space="preserve">Расчет ПДВ </w:t>
            </w:r>
            <w:r w:rsidRPr="00F40652">
              <w:rPr>
                <w:sz w:val="24"/>
                <w:szCs w:val="24"/>
                <w:vertAlign w:val="superscript"/>
              </w:rPr>
              <w:t>222</w:t>
            </w:r>
            <w:r w:rsidRPr="00F40652">
              <w:rPr>
                <w:sz w:val="24"/>
                <w:szCs w:val="24"/>
                <w:lang w:val="en-US"/>
              </w:rPr>
              <w:t>Rn</w:t>
            </w:r>
            <w:r w:rsidRPr="00F40652">
              <w:rPr>
                <w:sz w:val="24"/>
                <w:szCs w:val="24"/>
              </w:rPr>
              <w:t xml:space="preserve"> из хвостохранилища предприятия  на переработке урановыхруд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BC17E5" w:rsidRPr="00AF364E" w:rsidRDefault="00825BBA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10,11,12</w:t>
            </w: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BC17E5" w:rsidRPr="00AF364E" w:rsidRDefault="00CF5DC5" w:rsidP="00BC17E5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0,13</w:t>
            </w:r>
          </w:p>
        </w:tc>
      </w:tr>
      <w:tr w:rsidR="003F570D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3F570D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F60B33" w:rsidRDefault="003F570D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b/>
                <w:sz w:val="24"/>
                <w:szCs w:val="24"/>
              </w:rPr>
            </w:pPr>
            <w:r w:rsidRPr="00F60B33">
              <w:rPr>
                <w:b/>
                <w:sz w:val="24"/>
                <w:szCs w:val="24"/>
              </w:rPr>
              <w:t>Итого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F60B33" w:rsidRDefault="003F570D" w:rsidP="004609B2">
            <w:pPr>
              <w:widowControl w:val="0"/>
              <w:autoSpaceDE w:val="0"/>
              <w:autoSpaceDN w:val="0"/>
              <w:adjustRightInd w:val="0"/>
              <w:rPr>
                <w:b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F60B33" w:rsidRDefault="00CF5DC5" w:rsidP="00CF5DC5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0,33</w:t>
            </w:r>
          </w:p>
        </w:tc>
      </w:tr>
      <w:tr w:rsidR="003F570D" w:rsidRPr="00AF364E" w:rsidTr="004609B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3.3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F60B33" w:rsidRDefault="00BC17E5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Лабораторные занятия</w:t>
            </w:r>
            <w:r>
              <w:rPr>
                <w:b/>
                <w:sz w:val="24"/>
                <w:szCs w:val="24"/>
              </w:rPr>
              <w:t xml:space="preserve"> – не предусмотрены</w:t>
            </w:r>
          </w:p>
        </w:tc>
      </w:tr>
      <w:tr w:rsidR="003F570D" w:rsidRPr="00AF364E" w:rsidTr="004609B2">
        <w:trPr>
          <w:trHeight w:hRule="exact" w:val="54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Default="003F570D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b/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 под руководством</w:t>
            </w:r>
          </w:p>
          <w:p w:rsidR="003F570D" w:rsidRPr="00AF364E" w:rsidRDefault="003F570D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 xml:space="preserve">преподавателя </w:t>
            </w:r>
            <w:r w:rsidRPr="00D7307E">
              <w:rPr>
                <w:b/>
                <w:sz w:val="24"/>
                <w:szCs w:val="24"/>
                <w:lang w:val="kk-KZ"/>
              </w:rPr>
              <w:t>(СРОП)</w:t>
            </w:r>
          </w:p>
        </w:tc>
      </w:tr>
      <w:tr w:rsidR="003F570D" w:rsidRPr="00AF364E" w:rsidTr="00244E7C">
        <w:trPr>
          <w:trHeight w:hRule="exact" w:val="85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AF364E" w:rsidRDefault="00244E7C" w:rsidP="00244E7C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3. </w:t>
            </w:r>
            <w:r w:rsidRPr="007A7E18">
              <w:rPr>
                <w:sz w:val="24"/>
                <w:szCs w:val="24"/>
                <w:lang w:val="kk-KZ"/>
              </w:rPr>
              <w:t>Определение толщины свинца, требуемой для ослабления первичного пучка ренгеновских лучей до допустимой мощности дозы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70D" w:rsidRPr="00AF364E" w:rsidRDefault="00825BBA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F570D" w:rsidRPr="00AF364E" w:rsidTr="00244E7C">
        <w:trPr>
          <w:trHeight w:hRule="exact" w:val="857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3.4.2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AF364E" w:rsidRDefault="00244E7C" w:rsidP="00244E7C">
            <w:pPr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4. </w:t>
            </w:r>
            <w:r w:rsidRPr="00244E7C">
              <w:rPr>
                <w:sz w:val="24"/>
                <w:szCs w:val="24"/>
                <w:lang w:val="kk-KZ"/>
              </w:rPr>
              <w:t xml:space="preserve">Определение защиты временем и расстоянием при работе с источниками радиоактивного излучения                                                    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70D" w:rsidRPr="00AF364E" w:rsidRDefault="00825BBA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</w:tr>
      <w:tr w:rsidR="003F570D" w:rsidRPr="00AF364E" w:rsidTr="004609B2">
        <w:trPr>
          <w:trHeight w:hRule="exact" w:val="286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</w:t>
            </w:r>
          </w:p>
        </w:tc>
        <w:tc>
          <w:tcPr>
            <w:tcW w:w="8788" w:type="dxa"/>
            <w:gridSpan w:val="3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AF364E" w:rsidRDefault="003F570D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1128" w:right="-20"/>
              <w:jc w:val="center"/>
              <w:rPr>
                <w:sz w:val="24"/>
                <w:szCs w:val="24"/>
              </w:rPr>
            </w:pPr>
            <w:r w:rsidRPr="00D7307E">
              <w:rPr>
                <w:b/>
                <w:sz w:val="24"/>
                <w:szCs w:val="24"/>
              </w:rPr>
              <w:t>Самостоятельная работа обучающегося</w:t>
            </w:r>
            <w:r w:rsidRPr="00D7307E">
              <w:rPr>
                <w:b/>
                <w:sz w:val="24"/>
                <w:szCs w:val="24"/>
                <w:lang w:val="kk-KZ"/>
              </w:rPr>
              <w:t>(СРО)</w:t>
            </w:r>
          </w:p>
        </w:tc>
      </w:tr>
      <w:tr w:rsidR="003F570D" w:rsidRPr="00AF364E" w:rsidTr="00244E7C">
        <w:trPr>
          <w:trHeight w:hRule="exact" w:val="831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right="-2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3.5.1</w:t>
            </w: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AF364E" w:rsidRDefault="00244E7C" w:rsidP="004609B2">
            <w:pPr>
              <w:widowControl w:val="0"/>
              <w:autoSpaceDE w:val="0"/>
              <w:autoSpaceDN w:val="0"/>
              <w:adjustRightInd w:val="0"/>
              <w:spacing w:line="267" w:lineRule="exact"/>
              <w:ind w:left="219" w:right="-20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Тема 3. </w:t>
            </w:r>
            <w:r>
              <w:rPr>
                <w:color w:val="000000"/>
                <w:sz w:val="24"/>
                <w:szCs w:val="24"/>
              </w:rPr>
              <w:t>Клинические эффекты при радиационном заражении, пути снижения поражающих факторов</w:t>
            </w:r>
          </w:p>
        </w:tc>
        <w:tc>
          <w:tcPr>
            <w:tcW w:w="340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3F570D" w:rsidRPr="00AF364E" w:rsidRDefault="006A6CB9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Доп -6,7</w:t>
            </w:r>
          </w:p>
        </w:tc>
      </w:tr>
      <w:tr w:rsidR="003F570D" w:rsidRPr="00AF364E" w:rsidTr="004609B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3F570D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F60B33" w:rsidRDefault="003F570D" w:rsidP="003F570D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 xml:space="preserve">Итого по модулю </w:t>
            </w:r>
            <w:r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3F570D" w:rsidRPr="00AF364E" w:rsidRDefault="003F570D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3F570D" w:rsidRPr="00CF5DC5" w:rsidRDefault="00CF5DC5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F5DC5">
              <w:rPr>
                <w:b/>
                <w:sz w:val="24"/>
                <w:szCs w:val="24"/>
              </w:rPr>
              <w:t>1</w:t>
            </w:r>
          </w:p>
        </w:tc>
      </w:tr>
      <w:tr w:rsidR="00AE7D53" w:rsidRPr="00AF364E" w:rsidTr="004609B2">
        <w:trPr>
          <w:trHeight w:hRule="exact" w:val="288"/>
        </w:trPr>
        <w:tc>
          <w:tcPr>
            <w:tcW w:w="99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left="669" w:right="-20"/>
              <w:jc w:val="center"/>
              <w:rPr>
                <w:sz w:val="24"/>
                <w:szCs w:val="24"/>
              </w:rPr>
            </w:pPr>
          </w:p>
        </w:tc>
        <w:tc>
          <w:tcPr>
            <w:tcW w:w="5387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F60B33" w:rsidRDefault="00AE7D53" w:rsidP="004609B2">
            <w:pPr>
              <w:widowControl w:val="0"/>
              <w:autoSpaceDE w:val="0"/>
              <w:autoSpaceDN w:val="0"/>
              <w:adjustRightInd w:val="0"/>
              <w:spacing w:line="269" w:lineRule="exact"/>
              <w:ind w:right="-20" w:firstLine="283"/>
              <w:rPr>
                <w:b/>
                <w:color w:val="000000"/>
                <w:sz w:val="24"/>
                <w:szCs w:val="24"/>
              </w:rPr>
            </w:pPr>
            <w:r w:rsidRPr="00F60B33">
              <w:rPr>
                <w:b/>
                <w:color w:val="000000"/>
                <w:sz w:val="24"/>
                <w:szCs w:val="24"/>
              </w:rPr>
              <w:t>Итого по дисциплине, кредит РК</w:t>
            </w:r>
          </w:p>
        </w:tc>
        <w:tc>
          <w:tcPr>
            <w:tcW w:w="255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AE7D53" w:rsidRPr="00AF364E" w:rsidRDefault="00AE7D53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  <w:right w:val="single" w:sz="4" w:space="0" w:color="000000"/>
            </w:tcBorders>
          </w:tcPr>
          <w:p w:rsidR="00AE7D53" w:rsidRPr="00CF5DC5" w:rsidRDefault="00244E7C" w:rsidP="00244E7C">
            <w:pPr>
              <w:widowControl w:val="0"/>
              <w:autoSpaceDE w:val="0"/>
              <w:autoSpaceDN w:val="0"/>
              <w:adjustRightInd w:val="0"/>
              <w:jc w:val="center"/>
              <w:rPr>
                <w:b/>
                <w:sz w:val="24"/>
                <w:szCs w:val="24"/>
              </w:rPr>
            </w:pPr>
            <w:r w:rsidRPr="00CF5DC5">
              <w:rPr>
                <w:b/>
                <w:sz w:val="24"/>
                <w:szCs w:val="24"/>
              </w:rPr>
              <w:t>3</w:t>
            </w:r>
          </w:p>
        </w:tc>
      </w:tr>
    </w:tbl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Default="00AE7D53" w:rsidP="00AE7D53">
      <w:pPr>
        <w:pStyle w:val="Style2"/>
        <w:widowControl/>
        <w:spacing w:line="240" w:lineRule="auto"/>
        <w:ind w:firstLine="567"/>
        <w:jc w:val="both"/>
        <w:rPr>
          <w:i/>
        </w:rPr>
      </w:pPr>
      <w:r w:rsidRPr="00924E4F">
        <w:rPr>
          <w:i/>
        </w:rPr>
        <w:t>*- Если строки или графы таблицы выходят за формат страницы, её делят на части.  При делении таблицы на части допускается её заголовок и боковик заменять соответственно номером граф и номером строк. При этом нумеруют арабскими цифрами графы и (или) строки первой части таблицы.</w:t>
      </w:r>
    </w:p>
    <w:p w:rsidR="00244E7C" w:rsidRPr="00924E4F" w:rsidRDefault="00244E7C" w:rsidP="00AE7D53">
      <w:pPr>
        <w:pStyle w:val="Style2"/>
        <w:widowControl/>
        <w:spacing w:line="240" w:lineRule="auto"/>
        <w:ind w:firstLine="567"/>
        <w:jc w:val="both"/>
        <w:rPr>
          <w:i/>
        </w:rPr>
      </w:pP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center"/>
        <w:rPr>
          <w:sz w:val="16"/>
          <w:szCs w:val="16"/>
        </w:rPr>
      </w:pPr>
    </w:p>
    <w:p w:rsidR="00AE7D53" w:rsidRPr="008C2B21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  <w:vertAlign w:val="superscript"/>
        </w:rPr>
      </w:pPr>
      <w:r w:rsidRPr="00E7214D">
        <w:rPr>
          <w:b/>
        </w:rPr>
        <w:lastRenderedPageBreak/>
        <w:t>2.2 Задания для самостоятельной работы (СРОП, СРО)</w:t>
      </w:r>
      <w:r w:rsidRPr="00924E4F">
        <w:rPr>
          <w:i/>
        </w:rPr>
        <w:t>**</w:t>
      </w:r>
    </w:p>
    <w:p w:rsidR="00AE7D53" w:rsidRPr="00E7214D" w:rsidRDefault="00AE7D53" w:rsidP="00AE7D53">
      <w:pPr>
        <w:pStyle w:val="Style2"/>
        <w:widowControl/>
        <w:spacing w:line="240" w:lineRule="auto"/>
        <w:ind w:firstLine="567"/>
        <w:jc w:val="both"/>
        <w:rPr>
          <w:b/>
          <w:sz w:val="28"/>
          <w:szCs w:val="28"/>
        </w:rPr>
      </w:pPr>
    </w:p>
    <w:tbl>
      <w:tblPr>
        <w:tblW w:w="954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1908"/>
        <w:gridCol w:w="1800"/>
        <w:gridCol w:w="1440"/>
        <w:gridCol w:w="1800"/>
        <w:gridCol w:w="1440"/>
        <w:gridCol w:w="1157"/>
      </w:tblGrid>
      <w:tr w:rsidR="004609B2" w:rsidRPr="0074186C" w:rsidTr="004609B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 xml:space="preserve">Тема 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Цель и содержание задания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Рекомендуемая литература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Продолжительность выполнения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Форма контроля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 w:rsidRPr="0074186C">
              <w:rPr>
                <w:color w:val="000000"/>
                <w:sz w:val="24"/>
                <w:szCs w:val="24"/>
                <w:lang w:val="kk-KZ"/>
              </w:rPr>
              <w:t>Срок сдачи</w:t>
            </w:r>
          </w:p>
        </w:tc>
      </w:tr>
      <w:tr w:rsidR="004609B2" w:rsidRPr="0074186C" w:rsidTr="004609B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2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4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5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6</w:t>
            </w:r>
          </w:p>
        </w:tc>
      </w:tr>
      <w:tr w:rsidR="004609B2" w:rsidRPr="0074186C" w:rsidTr="004609B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1. История открытия радиоактивности работы М. Складовской-Кюри, П.Кюри и других ученых в области ядерной физики и радиационной безопасности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Изучить работы ведущих ученых физиков в области ядерной физики. Показать пути развития учения о радиактивности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35E05" w:rsidRDefault="00535E05" w:rsidP="004609B2">
            <w:pPr>
              <w:rPr>
                <w:sz w:val="24"/>
                <w:szCs w:val="24"/>
              </w:rPr>
            </w:pPr>
          </w:p>
          <w:p w:rsidR="00535E05" w:rsidRDefault="00535E05" w:rsidP="004609B2">
            <w:pPr>
              <w:rPr>
                <w:sz w:val="24"/>
                <w:szCs w:val="24"/>
              </w:rPr>
            </w:pPr>
          </w:p>
          <w:p w:rsidR="00535E05" w:rsidRDefault="00535E05" w:rsidP="004609B2">
            <w:pPr>
              <w:rPr>
                <w:sz w:val="24"/>
                <w:szCs w:val="24"/>
              </w:rPr>
            </w:pPr>
          </w:p>
          <w:p w:rsidR="004609B2" w:rsidRPr="0074186C" w:rsidRDefault="00535E05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Доп -5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3</w:t>
            </w:r>
          </w:p>
        </w:tc>
      </w:tr>
      <w:tr w:rsidR="004609B2" w:rsidRPr="0074186C" w:rsidTr="004609B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2. Заключение рабочей зоны и окружающей среды электромагнитным иъзлучением, нормирование электромагнитного излучения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Познакомиьтся с источниками электромагнитного излучения на рабочих местах. Изучить способы контроля электромагнитных излучений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535E05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Доп – 11,12,13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доклады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8</w:t>
            </w:r>
          </w:p>
        </w:tc>
      </w:tr>
      <w:tr w:rsidR="004609B2" w:rsidRPr="0074186C" w:rsidTr="004609B2">
        <w:tc>
          <w:tcPr>
            <w:tcW w:w="19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Тема 3. Клинические эффекты при радиационном заражении, пути снижения поражающих факторов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Изучить клинические эффекты при радиационном облучении. Изучить признаки лучевой болезни и ее течение.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535E05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sz w:val="24"/>
                <w:szCs w:val="24"/>
              </w:rPr>
              <w:t>Доп -</w:t>
            </w:r>
            <w:bookmarkStart w:id="0" w:name="_GoBack"/>
            <w:bookmarkEnd w:id="0"/>
            <w:r>
              <w:rPr>
                <w:sz w:val="24"/>
                <w:szCs w:val="24"/>
              </w:rPr>
              <w:t>6,7</w:t>
            </w:r>
          </w:p>
        </w:tc>
        <w:tc>
          <w:tcPr>
            <w:tcW w:w="18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15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реферат</w:t>
            </w:r>
          </w:p>
        </w:tc>
        <w:tc>
          <w:tcPr>
            <w:tcW w:w="1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Default="004609B2" w:rsidP="004609B2">
            <w:pPr>
              <w:rPr>
                <w:color w:val="000000"/>
                <w:sz w:val="24"/>
                <w:szCs w:val="24"/>
                <w:lang w:val="kk-KZ"/>
              </w:rPr>
            </w:pPr>
          </w:p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  <w:lang w:val="kk-KZ"/>
              </w:rPr>
            </w:pPr>
            <w:r>
              <w:rPr>
                <w:color w:val="000000"/>
                <w:sz w:val="24"/>
                <w:szCs w:val="24"/>
                <w:lang w:val="kk-KZ"/>
              </w:rPr>
              <w:t>13</w:t>
            </w:r>
          </w:p>
        </w:tc>
      </w:tr>
    </w:tbl>
    <w:p w:rsidR="004609B2" w:rsidRDefault="004609B2" w:rsidP="00AE7D53">
      <w:pPr>
        <w:widowControl w:val="0"/>
        <w:suppressAutoHyphens/>
        <w:ind w:firstLine="567"/>
        <w:jc w:val="both"/>
        <w:rPr>
          <w:i/>
        </w:rPr>
      </w:pPr>
    </w:p>
    <w:p w:rsidR="00AE7D53" w:rsidRDefault="00AE7D53" w:rsidP="00AE7D53">
      <w:pPr>
        <w:widowControl w:val="0"/>
        <w:suppressAutoHyphens/>
        <w:ind w:firstLine="567"/>
        <w:jc w:val="both"/>
        <w:rPr>
          <w:i/>
          <w:sz w:val="24"/>
          <w:szCs w:val="24"/>
        </w:rPr>
      </w:pPr>
      <w:r w:rsidRPr="00924E4F">
        <w:rPr>
          <w:i/>
        </w:rPr>
        <w:t>**</w:t>
      </w:r>
      <w:r w:rsidRPr="008C2B21">
        <w:rPr>
          <w:i/>
          <w:sz w:val="24"/>
          <w:szCs w:val="24"/>
        </w:rPr>
        <w:t>Если программа дисциплины содержит курсовое проектирование, то указываются содержание и требования по выполнению курсового проекта (работы).</w:t>
      </w:r>
    </w:p>
    <w:p w:rsidR="004609B2" w:rsidRDefault="004609B2" w:rsidP="00AE7D53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4609B2" w:rsidRDefault="004609B2" w:rsidP="00AE7D53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4609B2" w:rsidRDefault="004609B2" w:rsidP="00AE7D53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4609B2" w:rsidRDefault="004609B2" w:rsidP="00AE7D53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4609B2" w:rsidRDefault="004609B2" w:rsidP="00AE7D53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4609B2" w:rsidRDefault="004609B2" w:rsidP="00AE7D53">
      <w:pPr>
        <w:widowControl w:val="0"/>
        <w:suppressAutoHyphens/>
        <w:ind w:firstLine="567"/>
        <w:jc w:val="both"/>
        <w:rPr>
          <w:i/>
          <w:sz w:val="24"/>
          <w:szCs w:val="24"/>
        </w:rPr>
      </w:pPr>
    </w:p>
    <w:p w:rsidR="004609B2" w:rsidRPr="00934F07" w:rsidRDefault="004609B2" w:rsidP="00AE7D53">
      <w:pPr>
        <w:widowControl w:val="0"/>
        <w:suppressAutoHyphens/>
        <w:ind w:firstLine="567"/>
        <w:jc w:val="both"/>
        <w:rPr>
          <w:sz w:val="24"/>
          <w:szCs w:val="24"/>
        </w:rPr>
      </w:pPr>
    </w:p>
    <w:p w:rsidR="00AE7D53" w:rsidRPr="00AF364E" w:rsidRDefault="00AE7D53" w:rsidP="00AE7D53">
      <w:pPr>
        <w:pStyle w:val="Style2"/>
        <w:widowControl/>
        <w:numPr>
          <w:ilvl w:val="1"/>
          <w:numId w:val="1"/>
        </w:numPr>
        <w:tabs>
          <w:tab w:val="left" w:pos="142"/>
          <w:tab w:val="left" w:pos="426"/>
        </w:tabs>
        <w:spacing w:line="240" w:lineRule="auto"/>
        <w:ind w:left="0" w:firstLine="0"/>
        <w:jc w:val="center"/>
        <w:rPr>
          <w:b/>
        </w:rPr>
      </w:pPr>
      <w:r w:rsidRPr="00AF364E">
        <w:rPr>
          <w:b/>
        </w:rPr>
        <w:t>График выполнени</w:t>
      </w:r>
      <w:r>
        <w:rPr>
          <w:b/>
        </w:rPr>
        <w:t>я и сдачи заданий по дисциплине</w:t>
      </w:r>
    </w:p>
    <w:p w:rsidR="00AE7D53" w:rsidRPr="00AF364E" w:rsidRDefault="00AE7D53" w:rsidP="00AE7D53">
      <w:pPr>
        <w:pStyle w:val="Style2"/>
        <w:widowControl/>
        <w:spacing w:line="240" w:lineRule="auto"/>
        <w:ind w:left="567" w:firstLine="0"/>
        <w:jc w:val="center"/>
        <w:rPr>
          <w:b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808"/>
        <w:gridCol w:w="360"/>
        <w:gridCol w:w="360"/>
        <w:gridCol w:w="456"/>
        <w:gridCol w:w="444"/>
        <w:gridCol w:w="348"/>
        <w:gridCol w:w="360"/>
        <w:gridCol w:w="360"/>
        <w:gridCol w:w="360"/>
        <w:gridCol w:w="360"/>
        <w:gridCol w:w="540"/>
        <w:gridCol w:w="540"/>
        <w:gridCol w:w="540"/>
        <w:gridCol w:w="540"/>
        <w:gridCol w:w="540"/>
        <w:gridCol w:w="540"/>
      </w:tblGrid>
      <w:tr w:rsidR="004609B2" w:rsidRPr="0074186C" w:rsidTr="004609B2">
        <w:trPr>
          <w:cantSplit/>
          <w:trHeight w:val="529"/>
        </w:trPr>
        <w:tc>
          <w:tcPr>
            <w:tcW w:w="2808" w:type="dxa"/>
            <w:vMerge w:val="restart"/>
            <w:vAlign w:val="center"/>
          </w:tcPr>
          <w:p w:rsidR="004609B2" w:rsidRPr="0074186C" w:rsidRDefault="004609B2" w:rsidP="004609B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Вид контроля</w:t>
            </w:r>
          </w:p>
        </w:tc>
        <w:tc>
          <w:tcPr>
            <w:tcW w:w="6648" w:type="dxa"/>
            <w:gridSpan w:val="15"/>
            <w:vAlign w:val="center"/>
          </w:tcPr>
          <w:p w:rsidR="004609B2" w:rsidRPr="0074186C" w:rsidRDefault="004609B2" w:rsidP="004609B2">
            <w:pPr>
              <w:jc w:val="center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Академический период обучения, неделя</w:t>
            </w:r>
          </w:p>
        </w:tc>
      </w:tr>
      <w:tr w:rsidR="004609B2" w:rsidRPr="0074186C" w:rsidTr="004609B2">
        <w:trPr>
          <w:cantSplit/>
          <w:trHeight w:val="343"/>
        </w:trPr>
        <w:tc>
          <w:tcPr>
            <w:tcW w:w="2808" w:type="dxa"/>
            <w:vMerge/>
          </w:tcPr>
          <w:p w:rsidR="004609B2" w:rsidRPr="0074186C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</w:t>
            </w: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2</w:t>
            </w:r>
          </w:p>
        </w:tc>
        <w:tc>
          <w:tcPr>
            <w:tcW w:w="456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3</w:t>
            </w:r>
          </w:p>
        </w:tc>
        <w:tc>
          <w:tcPr>
            <w:tcW w:w="444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4</w:t>
            </w:r>
          </w:p>
        </w:tc>
        <w:tc>
          <w:tcPr>
            <w:tcW w:w="348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5</w:t>
            </w: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6</w:t>
            </w: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7</w:t>
            </w: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8</w:t>
            </w: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9</w:t>
            </w:r>
          </w:p>
        </w:tc>
        <w:tc>
          <w:tcPr>
            <w:tcW w:w="540" w:type="dxa"/>
          </w:tcPr>
          <w:p w:rsidR="004609B2" w:rsidRPr="0074186C" w:rsidRDefault="004609B2" w:rsidP="004609B2">
            <w:pPr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10</w:t>
            </w: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11</w:t>
            </w: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12</w:t>
            </w: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13</w:t>
            </w: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14</w:t>
            </w: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b/>
                <w:color w:val="000000"/>
                <w:sz w:val="24"/>
                <w:szCs w:val="24"/>
              </w:rPr>
            </w:pPr>
            <w:r w:rsidRPr="0074186C">
              <w:rPr>
                <w:b/>
                <w:color w:val="000000"/>
                <w:sz w:val="24"/>
                <w:szCs w:val="24"/>
              </w:rPr>
              <w:t>15</w:t>
            </w:r>
          </w:p>
        </w:tc>
      </w:tr>
      <w:tr w:rsidR="004609B2" w:rsidRPr="0074186C" w:rsidTr="004609B2">
        <w:trPr>
          <w:trHeight w:val="423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74186C" w:rsidTr="004609B2">
        <w:trPr>
          <w:trHeight w:val="459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74186C" w:rsidTr="004609B2">
        <w:trPr>
          <w:trHeight w:val="357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74186C" w:rsidTr="004609B2">
        <w:trPr>
          <w:trHeight w:val="340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 xml:space="preserve">Коллоквиум 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09B2" w:rsidRPr="0074186C" w:rsidTr="004609B2">
        <w:trPr>
          <w:trHeight w:val="363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74186C" w:rsidTr="004609B2">
        <w:trPr>
          <w:trHeight w:val="345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09B2" w:rsidRPr="0074186C" w:rsidTr="004609B2">
        <w:trPr>
          <w:trHeight w:val="342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Эссе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</w:tr>
      <w:tr w:rsidR="004609B2" w:rsidRPr="0074186C" w:rsidTr="004609B2">
        <w:trPr>
          <w:trHeight w:val="319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  <w:vAlign w:val="center"/>
          </w:tcPr>
          <w:p w:rsidR="004609B2" w:rsidRPr="0074186C" w:rsidRDefault="004609B2" w:rsidP="004609B2">
            <w:pPr>
              <w:jc w:val="center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*</w:t>
            </w:r>
          </w:p>
        </w:tc>
      </w:tr>
      <w:tr w:rsidR="004609B2" w:rsidRPr="0074186C" w:rsidTr="004609B2">
        <w:trPr>
          <w:trHeight w:val="390"/>
        </w:trPr>
        <w:tc>
          <w:tcPr>
            <w:tcW w:w="2808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  <w:r w:rsidRPr="0074186C">
              <w:rPr>
                <w:color w:val="000000"/>
                <w:sz w:val="24"/>
                <w:szCs w:val="24"/>
              </w:rPr>
              <w:t>Всего</w:t>
            </w: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56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444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48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360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609B2" w:rsidRPr="0074186C" w:rsidRDefault="004609B2" w:rsidP="004609B2">
            <w:pPr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</w:p>
        </w:tc>
        <w:tc>
          <w:tcPr>
            <w:tcW w:w="540" w:type="dxa"/>
          </w:tcPr>
          <w:p w:rsidR="004609B2" w:rsidRPr="0074186C" w:rsidRDefault="004609B2" w:rsidP="004609B2">
            <w:pPr>
              <w:jc w:val="both"/>
              <w:rPr>
                <w:color w:val="000000"/>
                <w:sz w:val="24"/>
                <w:szCs w:val="24"/>
              </w:rPr>
            </w:pPr>
          </w:p>
        </w:tc>
      </w:tr>
    </w:tbl>
    <w:p w:rsidR="00AE7D53" w:rsidRDefault="00AE7D53" w:rsidP="00AE7D53">
      <w:pPr>
        <w:pStyle w:val="af3"/>
        <w:spacing w:after="0"/>
        <w:ind w:firstLine="540"/>
        <w:jc w:val="both"/>
        <w:rPr>
          <w:b/>
          <w:bCs/>
          <w:i/>
          <w:sz w:val="24"/>
          <w:szCs w:val="24"/>
          <w:highlight w:val="cyan"/>
          <w:u w:val="single"/>
        </w:rPr>
      </w:pP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Виды заданий и периодичность текущего контроля разрабатываются преподавателем в зависимости от специфики преподаваемой дисциплины и могут учитывать</w:t>
      </w:r>
      <w:r w:rsidRPr="00FB62D7">
        <w:rPr>
          <w:sz w:val="24"/>
          <w:szCs w:val="24"/>
        </w:rPr>
        <w:t>: посещаемость, конспекты лекций, устный опрос, коллоквиум, тестовый опрос, реферат, эссе, рубежное тестирование и т</w:t>
      </w:r>
      <w:r w:rsidRPr="00FB62D7">
        <w:rPr>
          <w:bCs/>
          <w:sz w:val="24"/>
          <w:szCs w:val="24"/>
        </w:rPr>
        <w:t xml:space="preserve">.д. 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bCs/>
          <w:sz w:val="24"/>
          <w:szCs w:val="24"/>
        </w:rPr>
      </w:pPr>
      <w:r w:rsidRPr="00FB62D7">
        <w:rPr>
          <w:bCs/>
          <w:sz w:val="24"/>
          <w:szCs w:val="24"/>
        </w:rPr>
        <w:t>По результатам текущего контроля формируется результат рубежного контроля (рейтинг).</w:t>
      </w:r>
    </w:p>
    <w:p w:rsidR="00AE7D53" w:rsidRPr="00FB62D7" w:rsidRDefault="00AE7D53" w:rsidP="00AE7D53">
      <w:pPr>
        <w:pStyle w:val="af3"/>
        <w:spacing w:after="0"/>
        <w:ind w:firstLine="540"/>
        <w:jc w:val="both"/>
        <w:rPr>
          <w:sz w:val="24"/>
          <w:szCs w:val="24"/>
        </w:rPr>
      </w:pPr>
      <w:r w:rsidRPr="00FB62D7">
        <w:rPr>
          <w:sz w:val="24"/>
          <w:szCs w:val="24"/>
        </w:rPr>
        <w:t xml:space="preserve">Преподаватель проводит все виды текущего и рубежного контроля и выводит соответствующую оценку текущей успеваемости обучающихся (среднее арифметическое оценок текущего и рубежных контролей). При этом учебные достижения обучающихся оцениваются </w:t>
      </w:r>
      <w:r w:rsidRPr="008C2B21">
        <w:rPr>
          <w:b/>
          <w:sz w:val="24"/>
          <w:szCs w:val="24"/>
        </w:rPr>
        <w:t>по 100-балльной шкале</w:t>
      </w:r>
      <w:r w:rsidRPr="00FB62D7">
        <w:rPr>
          <w:sz w:val="24"/>
          <w:szCs w:val="24"/>
        </w:rPr>
        <w:t xml:space="preserve"> за каждое выполненное задание.</w:t>
      </w:r>
    </w:p>
    <w:p w:rsidR="00AE7D53" w:rsidRPr="00AF364E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AE7D53" w:rsidRPr="002D0295" w:rsidRDefault="00AE7D53" w:rsidP="00AE7D53">
      <w:pPr>
        <w:pStyle w:val="Style2"/>
        <w:widowControl/>
        <w:numPr>
          <w:ilvl w:val="0"/>
          <w:numId w:val="1"/>
        </w:numPr>
        <w:tabs>
          <w:tab w:val="left" w:pos="284"/>
        </w:tabs>
        <w:spacing w:line="240" w:lineRule="auto"/>
        <w:ind w:left="0" w:firstLine="0"/>
        <w:jc w:val="center"/>
      </w:pPr>
      <w:r w:rsidRPr="002D0295">
        <w:t>СПИСОК РЕКОМЕНДУЕМОЙ ЛИТЕРАТУРЫ</w:t>
      </w: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</w:pPr>
    </w:p>
    <w:p w:rsidR="004A3EFF" w:rsidRPr="004A3EFF" w:rsidRDefault="004A3EFF" w:rsidP="004A3EFF">
      <w:pPr>
        <w:numPr>
          <w:ilvl w:val="0"/>
          <w:numId w:val="3"/>
        </w:numPr>
        <w:jc w:val="center"/>
        <w:rPr>
          <w:b/>
          <w:sz w:val="24"/>
          <w:szCs w:val="24"/>
        </w:rPr>
      </w:pPr>
      <w:r w:rsidRPr="004A3EFF">
        <w:rPr>
          <w:b/>
          <w:sz w:val="24"/>
          <w:szCs w:val="24"/>
        </w:rPr>
        <w:t>Основная литература</w:t>
      </w:r>
    </w:p>
    <w:p w:rsidR="004A3EFF" w:rsidRPr="004A3EFF" w:rsidRDefault="004A3EFF" w:rsidP="004A3EFF">
      <w:pPr>
        <w:jc w:val="center"/>
        <w:rPr>
          <w:sz w:val="24"/>
          <w:szCs w:val="24"/>
        </w:rPr>
      </w:pPr>
    </w:p>
    <w:p w:rsidR="004A3EFF" w:rsidRPr="004A3EFF" w:rsidRDefault="004A3EFF" w:rsidP="004A3EFF">
      <w:pPr>
        <w:numPr>
          <w:ilvl w:val="0"/>
          <w:numId w:val="4"/>
        </w:numPr>
        <w:rPr>
          <w:sz w:val="24"/>
          <w:szCs w:val="24"/>
        </w:rPr>
      </w:pPr>
      <w:r w:rsidRPr="004A3EFF">
        <w:rPr>
          <w:sz w:val="24"/>
          <w:szCs w:val="24"/>
        </w:rPr>
        <w:t xml:space="preserve">Гигиенические нормативы «Санитарно-эпидемиологические требования к обеспечению радиационной безопасности» </w:t>
      </w:r>
      <w:r w:rsidRPr="004A3EFF">
        <w:rPr>
          <w:sz w:val="24"/>
          <w:szCs w:val="24"/>
          <w:lang w:val="kk-KZ"/>
        </w:rPr>
        <w:t>ПП РК № 201 от 03.02.2012 г.</w:t>
      </w:r>
    </w:p>
    <w:p w:rsidR="004A3EFF" w:rsidRPr="004A3EFF" w:rsidRDefault="004A3EF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 w:rsidRPr="004A3EFF">
        <w:rPr>
          <w:bCs/>
          <w:color w:val="000000"/>
          <w:sz w:val="24"/>
          <w:szCs w:val="24"/>
        </w:rPr>
        <w:t xml:space="preserve">Санитарные правила «Санитарно-эпидемиологические требования к обеспечениюрадиационной безопасности» </w:t>
      </w:r>
      <w:r w:rsidRPr="004A3EFF">
        <w:rPr>
          <w:sz w:val="24"/>
          <w:szCs w:val="24"/>
          <w:lang w:val="kk-KZ"/>
        </w:rPr>
        <w:t>ПП РК № 202 от 03.02.2012 г.</w:t>
      </w:r>
    </w:p>
    <w:p w:rsidR="004A3EFF" w:rsidRPr="004A3EFF" w:rsidRDefault="004A3EF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 w:rsidRPr="004A3EFF">
        <w:rPr>
          <w:bCs/>
          <w:color w:val="000000"/>
          <w:sz w:val="24"/>
          <w:szCs w:val="24"/>
        </w:rPr>
        <w:t xml:space="preserve">Санитарные правила </w:t>
      </w:r>
      <w:r w:rsidRPr="004A3EFF">
        <w:rPr>
          <w:bCs/>
          <w:sz w:val="24"/>
          <w:szCs w:val="24"/>
        </w:rPr>
        <w:t xml:space="preserve">«Санитарно-эпидемиологические требования к радиационно-опасным объектам» </w:t>
      </w:r>
      <w:r w:rsidRPr="004A3EFF">
        <w:rPr>
          <w:sz w:val="24"/>
          <w:szCs w:val="24"/>
          <w:lang w:val="kk-KZ"/>
        </w:rPr>
        <w:t>ПП РК № 308 от 11.03.2012 г.</w:t>
      </w:r>
    </w:p>
    <w:p w:rsidR="004A3EFF" w:rsidRPr="009E34C9" w:rsidRDefault="004A3EF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С. В. Дорожко, В. П. Бубнов, В. Т. Пустовит. Защита населения и объектов в чрезвычайных ситуациях. Радиационная безопасность. В 3 ч. Минск :Дикта,</w:t>
      </w:r>
      <w:r w:rsidRPr="004A3EFF">
        <w:t xml:space="preserve"> 2008</w:t>
      </w:r>
    </w:p>
    <w:p w:rsidR="009E34C9" w:rsidRPr="004A3EFF" w:rsidRDefault="009E34C9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Безопасность жизнедеятельности. </w:t>
      </w:r>
      <w:r w:rsidRPr="004A3EFF">
        <w:rPr>
          <w:sz w:val="24"/>
          <w:szCs w:val="24"/>
        </w:rPr>
        <w:t>Учебник под ред.</w:t>
      </w:r>
      <w:r>
        <w:rPr>
          <w:sz w:val="24"/>
          <w:szCs w:val="24"/>
        </w:rPr>
        <w:t xml:space="preserve"> Э.А. Арустамов. М.: Издательско-торговая корпорация «Дашков и Ко». 2006. – 476 с.</w:t>
      </w:r>
    </w:p>
    <w:p w:rsidR="004A3EFF" w:rsidRPr="004A3EFF" w:rsidRDefault="004A3EF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А. П. Черняев Взаимодействие ионизирующего излучения с веществом М. :Физматлит, 2004. - 151 с.</w:t>
      </w:r>
    </w:p>
    <w:p w:rsidR="004A3EFF" w:rsidRPr="004A3EFF" w:rsidRDefault="004A3EF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С.Т.Рыскулова Экология и радиация . Алматы : Ғалым, 2000. - 27 c.</w:t>
      </w:r>
    </w:p>
    <w:p w:rsidR="004A3EFF" w:rsidRPr="004A3EFF" w:rsidRDefault="004A3EF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 xml:space="preserve">Струнникова Н.А., Идришева Ж.К. Основы радиационной безопасности. </w:t>
      </w:r>
      <w:r w:rsidRPr="004A3EFF">
        <w:rPr>
          <w:sz w:val="24"/>
          <w:szCs w:val="24"/>
          <w:lang w:val="kk-KZ"/>
        </w:rPr>
        <w:t>Усть-Каменогорск, 2010 г. – 112 с.</w:t>
      </w:r>
    </w:p>
    <w:p w:rsidR="004A3EFF" w:rsidRPr="0027451F" w:rsidRDefault="004A3EF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lastRenderedPageBreak/>
        <w:t xml:space="preserve">Тулеубаев Б.А., Ковалев В.В., Адрышев А.К. Проблемы ликвидации источников радиационного загрязнения природной среды </w:t>
      </w:r>
      <w:r w:rsidRPr="004A3EFF">
        <w:rPr>
          <w:sz w:val="24"/>
          <w:szCs w:val="24"/>
          <w:lang w:val="kk-KZ"/>
        </w:rPr>
        <w:t>Павлодар, 2009 г. – 158 с.</w:t>
      </w:r>
    </w:p>
    <w:p w:rsidR="0027451F" w:rsidRPr="0027451F" w:rsidRDefault="0027451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  <w:lang w:val="kk-KZ"/>
        </w:rPr>
        <w:t>Прктикум по дозиметрии и радиационной безопасности. Под ред. А.В. Матвеева. СПб. ГУАП. 2006. – 88 с.</w:t>
      </w:r>
    </w:p>
    <w:p w:rsidR="0027451F" w:rsidRDefault="0027451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>Данилова О.Т. Физика атомного ядра. Учебно-методическое пособие. Омск: Издатель ИП Погорелова Е.В. 2009. – 138 с.</w:t>
      </w:r>
    </w:p>
    <w:p w:rsidR="0027451F" w:rsidRPr="004A3EFF" w:rsidRDefault="0027451F" w:rsidP="004A3EFF">
      <w:pPr>
        <w:numPr>
          <w:ilvl w:val="0"/>
          <w:numId w:val="4"/>
        </w:num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Кумыков В.К., Коков З.А. </w:t>
      </w:r>
      <w:r w:rsidRPr="0027451F">
        <w:rPr>
          <w:sz w:val="24"/>
          <w:szCs w:val="24"/>
        </w:rPr>
        <w:t>Атомная и ядерная физика. Задачи по медицинской и биологической физике. Методические рекомендации по решению задач. – Нальчик: Каб.-Балк. ун-т, 2011.</w:t>
      </w:r>
      <w:r>
        <w:rPr>
          <w:sz w:val="24"/>
          <w:szCs w:val="24"/>
        </w:rPr>
        <w:t xml:space="preserve"> – 42 с.</w:t>
      </w:r>
    </w:p>
    <w:p w:rsidR="004A3EFF" w:rsidRPr="004A3EFF" w:rsidRDefault="004A3EFF" w:rsidP="004A3EFF">
      <w:pPr>
        <w:jc w:val="both"/>
        <w:rPr>
          <w:sz w:val="24"/>
          <w:szCs w:val="24"/>
        </w:rPr>
      </w:pPr>
    </w:p>
    <w:p w:rsidR="004A3EFF" w:rsidRPr="004A3EFF" w:rsidRDefault="004A3EFF" w:rsidP="004A3EFF">
      <w:pPr>
        <w:numPr>
          <w:ilvl w:val="0"/>
          <w:numId w:val="3"/>
        </w:numPr>
        <w:jc w:val="center"/>
        <w:rPr>
          <w:b/>
          <w:sz w:val="24"/>
          <w:szCs w:val="24"/>
        </w:rPr>
      </w:pPr>
      <w:r w:rsidRPr="004A3EFF">
        <w:rPr>
          <w:b/>
          <w:sz w:val="24"/>
          <w:szCs w:val="24"/>
        </w:rPr>
        <w:t>Дополнительная литература</w:t>
      </w:r>
    </w:p>
    <w:p w:rsidR="004A3EFF" w:rsidRPr="004A3EFF" w:rsidRDefault="004A3EFF" w:rsidP="004A3EFF">
      <w:pPr>
        <w:tabs>
          <w:tab w:val="left" w:pos="2340"/>
        </w:tabs>
        <w:rPr>
          <w:sz w:val="24"/>
          <w:szCs w:val="24"/>
        </w:rPr>
      </w:pPr>
      <w:r w:rsidRPr="004A3EFF">
        <w:rPr>
          <w:sz w:val="24"/>
          <w:szCs w:val="24"/>
        </w:rPr>
        <w:tab/>
      </w:r>
    </w:p>
    <w:p w:rsidR="004A3EFF" w:rsidRP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 xml:space="preserve">Закон РК «О радиационной безопасности» от 23 апреля </w:t>
      </w:r>
      <w:smartTag w:uri="urn:schemas-microsoft-com:office:smarttags" w:element="metricconverter">
        <w:smartTagPr>
          <w:attr w:name="ProductID" w:val="1998 г"/>
        </w:smartTagPr>
        <w:r w:rsidRPr="004A3EFF">
          <w:rPr>
            <w:sz w:val="24"/>
            <w:szCs w:val="24"/>
          </w:rPr>
          <w:t>1998 г</w:t>
        </w:r>
      </w:smartTag>
      <w:r w:rsidRPr="004A3EFF">
        <w:rPr>
          <w:sz w:val="24"/>
          <w:szCs w:val="24"/>
        </w:rPr>
        <w:t>.</w:t>
      </w:r>
    </w:p>
    <w:p w:rsidR="004A3EFF" w:rsidRP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 xml:space="preserve">Закон РК «Об использовании атомной энергии» от 14 апреля </w:t>
      </w:r>
      <w:smartTag w:uri="urn:schemas-microsoft-com:office:smarttags" w:element="metricconverter">
        <w:smartTagPr>
          <w:attr w:name="ProductID" w:val="1997 г"/>
        </w:smartTagPr>
        <w:r w:rsidRPr="004A3EFF">
          <w:rPr>
            <w:sz w:val="24"/>
            <w:szCs w:val="24"/>
          </w:rPr>
          <w:t>1997 г</w:t>
        </w:r>
      </w:smartTag>
      <w:r w:rsidRPr="004A3EFF">
        <w:rPr>
          <w:sz w:val="24"/>
          <w:szCs w:val="24"/>
        </w:rPr>
        <w:t>.</w:t>
      </w:r>
    </w:p>
    <w:p w:rsid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Нормы радиационной безопасности (НРБ-99). Гигиенические нормативы. Алматы. 2000. – 85 с.</w:t>
      </w:r>
    </w:p>
    <w:p w:rsidR="000F043D" w:rsidRDefault="000F043D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В.П. Машкович, А.П. Панченко. Основы радиационной безопасности. М.: Энергоатомиздат, 1990. – 176 с.</w:t>
      </w:r>
    </w:p>
    <w:p w:rsidR="000F043D" w:rsidRDefault="000F043D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И.Н. Бекман. Ядерная индустрия. Курс лекций. М. 2005 г.</w:t>
      </w:r>
    </w:p>
    <w:p w:rsidR="000F043D" w:rsidRDefault="000F043D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М.Т. Максимов, Г.О. Оджагов. Радиоактивные загрязнения и их измерения. М.: Энергоатомиздат, 1986. – 224 с.</w:t>
      </w:r>
    </w:p>
    <w:p w:rsidR="000F043D" w:rsidRPr="004A3EFF" w:rsidRDefault="000F043D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>
        <w:rPr>
          <w:sz w:val="24"/>
          <w:szCs w:val="24"/>
        </w:rPr>
        <w:t>С.П. Ярмоненко, А.А. Вайнсон. Радиобиология человека и животных. М.:ВШ, 2004 – 550 с.</w:t>
      </w:r>
    </w:p>
    <w:p w:rsidR="004A3EFF" w:rsidRP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Вредные химические вещества. Радиоактивные вещества. Справочник по ред. Л.А. Ильина, В.А. Филова. Л.: Химия. 1990. – 464 с.</w:t>
      </w:r>
    </w:p>
    <w:p w:rsidR="004A3EFF" w:rsidRP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Б.П. Голубев. Дозиметрия и защита от ионизирующих излучений. М.: Энергоатомиздат. 1986. – 424 с.</w:t>
      </w:r>
    </w:p>
    <w:p w:rsidR="004A3EFF" w:rsidRP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В.Ф. Козлов. Справочник по радиационной безопасности. М.: Атомиздат. 1991. – 384.</w:t>
      </w:r>
    </w:p>
    <w:p w:rsidR="004A3EFF" w:rsidRP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В.Ф. Кириллов, В.А. Книжников, И.Л. Коренков. Радиационная гигиена. М.: Медицина. 1988. – 336 с.</w:t>
      </w:r>
    </w:p>
    <w:p w:rsidR="004A3EFF" w:rsidRPr="004A3EFF" w:rsidRDefault="004A3EFF" w:rsidP="004A3EFF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Э.М. Крисюк. Радиационный фон помещений. М. Энергоатомиздат. 1989. – 120 с.</w:t>
      </w:r>
    </w:p>
    <w:p w:rsidR="000F043D" w:rsidRPr="004A3EFF" w:rsidRDefault="000F043D" w:rsidP="000F043D">
      <w:pPr>
        <w:numPr>
          <w:ilvl w:val="0"/>
          <w:numId w:val="5"/>
        </w:numPr>
        <w:jc w:val="both"/>
        <w:rPr>
          <w:sz w:val="24"/>
          <w:szCs w:val="24"/>
        </w:rPr>
      </w:pPr>
      <w:r w:rsidRPr="004A3EFF">
        <w:rPr>
          <w:sz w:val="24"/>
          <w:szCs w:val="24"/>
        </w:rPr>
        <w:t>Инженерная экология и экологический менеджмент. Учебник под ред. Н.И. Иванова и И.М. Фадина. М.: Логос, 2002 – 528 с.</w:t>
      </w:r>
    </w:p>
    <w:p w:rsidR="00AE7D53" w:rsidRDefault="00AE7D53" w:rsidP="00AE7D53">
      <w:pPr>
        <w:pStyle w:val="af3"/>
        <w:spacing w:after="0"/>
        <w:rPr>
          <w:b/>
          <w:sz w:val="24"/>
          <w:szCs w:val="24"/>
        </w:rPr>
      </w:pP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  <w:r w:rsidRPr="002D0295">
        <w:rPr>
          <w:sz w:val="24"/>
          <w:szCs w:val="24"/>
        </w:rPr>
        <w:t>4 ОЦЕНКА ЗНАНИЙ</w:t>
      </w:r>
    </w:p>
    <w:p w:rsidR="00AE7D53" w:rsidRPr="002D0295" w:rsidRDefault="00AE7D53" w:rsidP="00AE7D53">
      <w:pPr>
        <w:pStyle w:val="af3"/>
        <w:spacing w:after="0"/>
        <w:jc w:val="center"/>
        <w:rPr>
          <w:sz w:val="24"/>
          <w:szCs w:val="24"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4.1 Требования преподавателя</w:t>
      </w:r>
    </w:p>
    <w:p w:rsidR="004609B2" w:rsidRPr="004609B2" w:rsidRDefault="004609B2" w:rsidP="004609B2">
      <w:pPr>
        <w:autoSpaceDE w:val="0"/>
        <w:autoSpaceDN w:val="0"/>
        <w:adjustRightInd w:val="0"/>
        <w:ind w:firstLine="567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Требования преподавателя</w:t>
      </w:r>
      <w:r w:rsidRPr="004609B2">
        <w:rPr>
          <w:i/>
          <w:sz w:val="24"/>
          <w:szCs w:val="24"/>
        </w:rPr>
        <w:t>: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посещение лекционных и практических занятий по расписаниюявляется обязательным;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присутствие студентов на занятиях проверяется в начале занятий. В случае опоздания студент должен бесшумно войти в аудиторию и включиться в работу, а в перерыве объяснить преподавателю причину опоздания;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два опоздания на занятия приравниваются к одному пропуску занятия;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оцениваемые в баллах работы следует сдавать в установленные сроки. За несвоевременную сдачу работ количество баллов снижается. Студенты, не сдавшие все задания, к экзамену не допускаются;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повторное прохождение студентом рубежного контроля, в случае получения неудовлетворительной оценки, не допускается;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lastRenderedPageBreak/>
        <w:t>студенты, получившие средний рейтинг Р</w:t>
      </w:r>
      <w:r w:rsidRPr="004609B2">
        <w:rPr>
          <w:sz w:val="24"/>
          <w:szCs w:val="24"/>
          <w:vertAlign w:val="subscript"/>
        </w:rPr>
        <w:t>ср</w:t>
      </w:r>
      <w:r w:rsidRPr="004609B2">
        <w:rPr>
          <w:sz w:val="24"/>
          <w:szCs w:val="24"/>
        </w:rPr>
        <w:t xml:space="preserve"> = (Р</w:t>
      </w:r>
      <w:r w:rsidRPr="004609B2">
        <w:rPr>
          <w:sz w:val="24"/>
          <w:szCs w:val="24"/>
          <w:vertAlign w:val="subscript"/>
        </w:rPr>
        <w:t>1</w:t>
      </w:r>
      <w:r w:rsidRPr="004609B2">
        <w:rPr>
          <w:sz w:val="24"/>
          <w:szCs w:val="24"/>
        </w:rPr>
        <w:t xml:space="preserve"> + Р</w:t>
      </w:r>
      <w:r w:rsidRPr="004609B2">
        <w:rPr>
          <w:sz w:val="24"/>
          <w:szCs w:val="24"/>
          <w:vertAlign w:val="subscript"/>
        </w:rPr>
        <w:t>2</w:t>
      </w:r>
      <w:r w:rsidRPr="004609B2">
        <w:rPr>
          <w:sz w:val="24"/>
          <w:szCs w:val="24"/>
        </w:rPr>
        <w:t>)/2 менее 50%, к экзамену не допускаются;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 xml:space="preserve">в течение  занятий мобильные телефоны должны быть отключены; </w:t>
      </w:r>
    </w:p>
    <w:p w:rsidR="004609B2" w:rsidRPr="004609B2" w:rsidRDefault="004609B2" w:rsidP="004A3EFF">
      <w:pPr>
        <w:numPr>
          <w:ilvl w:val="0"/>
          <w:numId w:val="2"/>
        </w:numPr>
        <w:tabs>
          <w:tab w:val="num" w:pos="720"/>
        </w:tabs>
        <w:ind w:left="0"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студент обязан приходить на занятия в деловой одежде.</w:t>
      </w:r>
    </w:p>
    <w:p w:rsidR="00AE7D53" w:rsidRDefault="00AE7D53" w:rsidP="00AE7D53">
      <w:pPr>
        <w:pStyle w:val="Style2"/>
        <w:widowControl/>
        <w:spacing w:line="240" w:lineRule="auto"/>
        <w:ind w:firstLine="567"/>
        <w:jc w:val="center"/>
        <w:rPr>
          <w:b/>
        </w:rPr>
      </w:pPr>
    </w:p>
    <w:p w:rsidR="00AE7D53" w:rsidRPr="002D0295" w:rsidRDefault="00AE7D53" w:rsidP="00AE7D53">
      <w:pPr>
        <w:pStyle w:val="Style2"/>
        <w:widowControl/>
        <w:spacing w:line="240" w:lineRule="auto"/>
        <w:ind w:firstLine="0"/>
        <w:jc w:val="center"/>
        <w:rPr>
          <w:b/>
        </w:rPr>
      </w:pPr>
      <w:r w:rsidRPr="002D0295">
        <w:rPr>
          <w:b/>
        </w:rPr>
        <w:t>4.2 Критерии оценки</w:t>
      </w:r>
    </w:p>
    <w:p w:rsidR="004609B2" w:rsidRPr="004609B2" w:rsidRDefault="004609B2" w:rsidP="004609B2">
      <w:pPr>
        <w:ind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Оценка всех видов заданий осуществляется по 100-балльной системе.</w:t>
      </w:r>
    </w:p>
    <w:p w:rsidR="004609B2" w:rsidRPr="004609B2" w:rsidRDefault="004609B2" w:rsidP="004609B2">
      <w:pPr>
        <w:ind w:firstLine="540"/>
        <w:jc w:val="both"/>
        <w:rPr>
          <w:sz w:val="24"/>
          <w:szCs w:val="24"/>
        </w:rPr>
      </w:pPr>
      <w:r w:rsidRPr="004609B2">
        <w:rPr>
          <w:sz w:val="24"/>
          <w:szCs w:val="24"/>
        </w:rPr>
        <w:t>Текущий контроль проводится на каждой неделе и включает контроль посещения лекций, практических занятий и выполнение самостоятельной работы.</w:t>
      </w:r>
    </w:p>
    <w:p w:rsidR="004609B2" w:rsidRPr="004609B2" w:rsidRDefault="004609B2" w:rsidP="004609B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  <w:r w:rsidRPr="004609B2">
        <w:rPr>
          <w:bCs/>
          <w:sz w:val="24"/>
          <w:szCs w:val="24"/>
        </w:rPr>
        <w:t xml:space="preserve">Рубежный контроль знаний проводится на 7 и </w:t>
      </w:r>
      <w:r w:rsidRPr="004609B2">
        <w:rPr>
          <w:bCs/>
          <w:sz w:val="24"/>
          <w:szCs w:val="24"/>
          <w:lang w:val="kk-KZ"/>
        </w:rPr>
        <w:t>15 недел</w:t>
      </w:r>
      <w:r w:rsidRPr="004609B2">
        <w:rPr>
          <w:bCs/>
          <w:sz w:val="24"/>
          <w:szCs w:val="24"/>
        </w:rPr>
        <w:t xml:space="preserve">ях семестра в форме тестирования. Рейтинг </w:t>
      </w:r>
      <w:r w:rsidRPr="004609B2">
        <w:rPr>
          <w:color w:val="000000"/>
          <w:spacing w:val="11"/>
          <w:sz w:val="24"/>
          <w:szCs w:val="24"/>
          <w:lang w:val="kk-KZ"/>
        </w:rPr>
        <w:t>скл</w:t>
      </w:r>
      <w:r w:rsidRPr="004609B2">
        <w:rPr>
          <w:color w:val="000000"/>
          <w:spacing w:val="-2"/>
          <w:sz w:val="24"/>
          <w:szCs w:val="24"/>
        </w:rPr>
        <w:t>адывается, исходя из следующих видов контроля*:</w:t>
      </w:r>
    </w:p>
    <w:p w:rsidR="004609B2" w:rsidRPr="004609B2" w:rsidRDefault="004609B2" w:rsidP="004609B2">
      <w:pPr>
        <w:shd w:val="clear" w:color="auto" w:fill="FFFFFF"/>
        <w:tabs>
          <w:tab w:val="left" w:leader="underscore" w:pos="10094"/>
        </w:tabs>
        <w:ind w:firstLine="540"/>
        <w:jc w:val="both"/>
        <w:rPr>
          <w:color w:val="000000"/>
          <w:spacing w:val="-2"/>
          <w:sz w:val="24"/>
          <w:szCs w:val="24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2628"/>
        <w:gridCol w:w="756"/>
        <w:gridCol w:w="720"/>
        <w:gridCol w:w="720"/>
        <w:gridCol w:w="720"/>
        <w:gridCol w:w="720"/>
        <w:gridCol w:w="720"/>
        <w:gridCol w:w="720"/>
        <w:gridCol w:w="720"/>
        <w:gridCol w:w="720"/>
      </w:tblGrid>
      <w:tr w:rsidR="004609B2" w:rsidRPr="004609B2" w:rsidTr="004609B2">
        <w:tc>
          <w:tcPr>
            <w:tcW w:w="2628" w:type="dxa"/>
            <w:vMerge w:val="restart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Аттестационный период</w:t>
            </w:r>
          </w:p>
        </w:tc>
        <w:tc>
          <w:tcPr>
            <w:tcW w:w="6516" w:type="dxa"/>
            <w:gridSpan w:val="9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</w:rPr>
            </w:pPr>
            <w:r w:rsidRPr="004609B2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Вид контроля, удельный вес, %</w:t>
            </w:r>
          </w:p>
        </w:tc>
      </w:tr>
      <w:tr w:rsidR="004609B2" w:rsidRPr="004609B2" w:rsidTr="004609B2">
        <w:trPr>
          <w:cantSplit/>
          <w:trHeight w:val="2262"/>
        </w:trPr>
        <w:tc>
          <w:tcPr>
            <w:tcW w:w="2628" w:type="dxa"/>
            <w:vMerge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</w:p>
        </w:tc>
        <w:tc>
          <w:tcPr>
            <w:tcW w:w="756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Посещаемость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Конспекты лекций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Устный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Коллоквиум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Тестовый опрос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Реферат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pacing w:val="-2"/>
                <w:sz w:val="24"/>
                <w:szCs w:val="24"/>
                <w:lang w:val="kk-KZ"/>
              </w:rPr>
              <w:t>Доклад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Рубежное тестирование</w:t>
            </w:r>
          </w:p>
        </w:tc>
        <w:tc>
          <w:tcPr>
            <w:tcW w:w="720" w:type="dxa"/>
            <w:textDirection w:val="btLr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ind w:left="113" w:right="113"/>
              <w:jc w:val="center"/>
              <w:rPr>
                <w:b/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b/>
                <w:color w:val="000000"/>
                <w:sz w:val="24"/>
                <w:szCs w:val="24"/>
              </w:rPr>
              <w:t>Всего</w:t>
            </w:r>
          </w:p>
        </w:tc>
      </w:tr>
      <w:tr w:rsidR="004609B2" w:rsidRPr="004609B2" w:rsidTr="004609B2">
        <w:tc>
          <w:tcPr>
            <w:tcW w:w="2628" w:type="dxa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Рейтинг 1</w:t>
            </w:r>
          </w:p>
        </w:tc>
        <w:tc>
          <w:tcPr>
            <w:tcW w:w="756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  <w:tr w:rsidR="004609B2" w:rsidRPr="004609B2" w:rsidTr="004609B2">
        <w:tc>
          <w:tcPr>
            <w:tcW w:w="2628" w:type="dxa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both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Рейтинг 2</w:t>
            </w:r>
          </w:p>
        </w:tc>
        <w:tc>
          <w:tcPr>
            <w:tcW w:w="756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-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10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50</w:t>
            </w:r>
          </w:p>
        </w:tc>
        <w:tc>
          <w:tcPr>
            <w:tcW w:w="720" w:type="dxa"/>
            <w:vAlign w:val="center"/>
          </w:tcPr>
          <w:p w:rsidR="004609B2" w:rsidRPr="004609B2" w:rsidRDefault="004609B2" w:rsidP="004609B2">
            <w:pPr>
              <w:tabs>
                <w:tab w:val="left" w:leader="underscore" w:pos="10094"/>
              </w:tabs>
              <w:jc w:val="center"/>
              <w:rPr>
                <w:color w:val="000000"/>
                <w:spacing w:val="-2"/>
                <w:sz w:val="24"/>
                <w:szCs w:val="24"/>
                <w:lang w:val="kk-KZ"/>
              </w:rPr>
            </w:pPr>
            <w:r w:rsidRPr="004609B2">
              <w:rPr>
                <w:color w:val="000000"/>
                <w:spacing w:val="-2"/>
                <w:sz w:val="24"/>
                <w:szCs w:val="24"/>
                <w:lang w:val="kk-KZ"/>
              </w:rPr>
              <w:t>100</w:t>
            </w:r>
          </w:p>
        </w:tc>
      </w:tr>
    </w:tbl>
    <w:p w:rsidR="004609B2" w:rsidRPr="004609B2" w:rsidRDefault="004609B2" w:rsidP="004609B2">
      <w:pPr>
        <w:ind w:firstLine="540"/>
        <w:jc w:val="both"/>
        <w:rPr>
          <w:bCs/>
          <w:sz w:val="24"/>
          <w:szCs w:val="24"/>
          <w:u w:val="single"/>
        </w:rPr>
      </w:pPr>
    </w:p>
    <w:p w:rsidR="004609B2" w:rsidRPr="004609B2" w:rsidRDefault="004609B2" w:rsidP="004609B2">
      <w:pPr>
        <w:ind w:firstLine="540"/>
        <w:jc w:val="both"/>
        <w:rPr>
          <w:bCs/>
          <w:sz w:val="24"/>
          <w:szCs w:val="24"/>
        </w:rPr>
      </w:pPr>
      <w:r w:rsidRPr="004609B2">
        <w:rPr>
          <w:bCs/>
          <w:sz w:val="24"/>
          <w:szCs w:val="24"/>
        </w:rPr>
        <w:t xml:space="preserve">Экзамен по дисциплине проходит во время экзаменационной сессии в форме тестирования. </w:t>
      </w:r>
    </w:p>
    <w:p w:rsidR="004609B2" w:rsidRPr="004609B2" w:rsidRDefault="004609B2" w:rsidP="004609B2">
      <w:pPr>
        <w:ind w:firstLine="709"/>
        <w:rPr>
          <w:sz w:val="24"/>
          <w:szCs w:val="24"/>
        </w:rPr>
      </w:pPr>
      <w:r w:rsidRPr="004609B2">
        <w:rPr>
          <w:sz w:val="24"/>
          <w:szCs w:val="24"/>
        </w:rPr>
        <w:t>Итоговая оценка знаний студента по дисциплине включает:</w:t>
      </w:r>
    </w:p>
    <w:p w:rsidR="004609B2" w:rsidRPr="004609B2" w:rsidRDefault="004609B2" w:rsidP="004609B2">
      <w:pPr>
        <w:ind w:left="540"/>
        <w:rPr>
          <w:sz w:val="24"/>
          <w:szCs w:val="24"/>
        </w:rPr>
      </w:pPr>
      <w:r w:rsidRPr="004609B2">
        <w:rPr>
          <w:sz w:val="24"/>
          <w:szCs w:val="24"/>
        </w:rPr>
        <w:t>- 40% результата, полученного на экзамене;</w:t>
      </w:r>
    </w:p>
    <w:p w:rsidR="004609B2" w:rsidRPr="004609B2" w:rsidRDefault="004609B2" w:rsidP="004609B2">
      <w:pPr>
        <w:ind w:left="540"/>
        <w:rPr>
          <w:sz w:val="24"/>
          <w:szCs w:val="24"/>
        </w:rPr>
      </w:pPr>
      <w:r w:rsidRPr="004609B2">
        <w:rPr>
          <w:sz w:val="24"/>
          <w:szCs w:val="24"/>
        </w:rPr>
        <w:t>- 60% результатов текущей успеваемости.</w:t>
      </w:r>
    </w:p>
    <w:p w:rsidR="004609B2" w:rsidRPr="004609B2" w:rsidRDefault="004609B2" w:rsidP="004609B2">
      <w:pPr>
        <w:ind w:firstLine="709"/>
        <w:rPr>
          <w:sz w:val="24"/>
          <w:szCs w:val="24"/>
        </w:rPr>
      </w:pPr>
      <w:r w:rsidRPr="004609B2">
        <w:rPr>
          <w:sz w:val="24"/>
          <w:szCs w:val="24"/>
        </w:rPr>
        <w:t>Формула подсчета итоговой оценки:</w:t>
      </w:r>
    </w:p>
    <w:p w:rsidR="004609B2" w:rsidRPr="004609B2" w:rsidRDefault="004609B2" w:rsidP="004609B2">
      <w:pPr>
        <w:rPr>
          <w:sz w:val="24"/>
          <w:szCs w:val="24"/>
        </w:rPr>
      </w:pPr>
    </w:p>
    <w:p w:rsidR="004609B2" w:rsidRPr="004609B2" w:rsidRDefault="004609B2" w:rsidP="004609B2">
      <w:pPr>
        <w:ind w:left="1416"/>
        <w:jc w:val="center"/>
        <w:rPr>
          <w:sz w:val="24"/>
          <w:szCs w:val="24"/>
        </w:rPr>
      </w:pPr>
      <w:r w:rsidRPr="004609B2">
        <w:rPr>
          <w:position w:val="-24"/>
          <w:sz w:val="24"/>
          <w:szCs w:val="24"/>
        </w:rPr>
        <w:object w:dxaOrig="2320" w:dyaOrig="639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6.25pt;height:31.5pt" o:ole="">
            <v:imagedata r:id="rId10" o:title=""/>
          </v:shape>
          <o:OLEObject Type="Embed" ProgID="Equation.3" ShapeID="_x0000_i1025" DrawAspect="Content" ObjectID="_1617542383" r:id="rId11"/>
        </w:object>
      </w:r>
      <w:r w:rsidRPr="004609B2">
        <w:rPr>
          <w:sz w:val="24"/>
          <w:szCs w:val="24"/>
        </w:rPr>
        <w:t xml:space="preserve">, </w:t>
      </w:r>
      <w:r w:rsidRPr="004609B2">
        <w:rPr>
          <w:sz w:val="24"/>
          <w:szCs w:val="24"/>
        </w:rPr>
        <w:tab/>
      </w:r>
      <w:r w:rsidRPr="004609B2">
        <w:rPr>
          <w:sz w:val="24"/>
          <w:szCs w:val="24"/>
        </w:rPr>
        <w:tab/>
      </w:r>
      <w:r w:rsidRPr="004609B2">
        <w:rPr>
          <w:sz w:val="24"/>
          <w:szCs w:val="24"/>
        </w:rPr>
        <w:tab/>
        <w:t>(1)</w:t>
      </w:r>
    </w:p>
    <w:p w:rsidR="004609B2" w:rsidRPr="004609B2" w:rsidRDefault="004609B2" w:rsidP="004609B2">
      <w:pPr>
        <w:rPr>
          <w:sz w:val="24"/>
          <w:szCs w:val="24"/>
        </w:rPr>
      </w:pPr>
    </w:p>
    <w:p w:rsidR="004609B2" w:rsidRPr="004609B2" w:rsidRDefault="004609B2" w:rsidP="004609B2">
      <w:pPr>
        <w:ind w:left="708"/>
        <w:rPr>
          <w:sz w:val="24"/>
          <w:szCs w:val="24"/>
        </w:rPr>
      </w:pPr>
      <w:r w:rsidRPr="004609B2">
        <w:rPr>
          <w:sz w:val="24"/>
          <w:szCs w:val="24"/>
        </w:rPr>
        <w:t>где Р</w:t>
      </w:r>
      <w:r w:rsidRPr="004609B2">
        <w:rPr>
          <w:sz w:val="24"/>
          <w:szCs w:val="24"/>
          <w:vertAlign w:val="subscript"/>
        </w:rPr>
        <w:t>1</w:t>
      </w:r>
      <w:r w:rsidRPr="004609B2">
        <w:rPr>
          <w:sz w:val="24"/>
          <w:szCs w:val="24"/>
        </w:rPr>
        <w:t>, Р</w:t>
      </w:r>
      <w:r w:rsidRPr="004609B2">
        <w:rPr>
          <w:sz w:val="24"/>
          <w:szCs w:val="24"/>
          <w:vertAlign w:val="subscript"/>
        </w:rPr>
        <w:t>2</w:t>
      </w:r>
      <w:r w:rsidRPr="004609B2">
        <w:rPr>
          <w:sz w:val="24"/>
          <w:szCs w:val="24"/>
        </w:rPr>
        <w:t xml:space="preserve"> – цифровые эквиваленты оценок первого, второго рейтингов соответственно;</w:t>
      </w:r>
    </w:p>
    <w:p w:rsidR="004609B2" w:rsidRPr="004609B2" w:rsidRDefault="004609B2" w:rsidP="004609B2">
      <w:pPr>
        <w:ind w:left="708"/>
        <w:rPr>
          <w:sz w:val="24"/>
          <w:szCs w:val="24"/>
        </w:rPr>
      </w:pPr>
      <w:r w:rsidRPr="004609B2">
        <w:rPr>
          <w:sz w:val="24"/>
          <w:szCs w:val="24"/>
        </w:rPr>
        <w:t>Э – цифровой эквивалент оценки на экзамене.</w:t>
      </w:r>
    </w:p>
    <w:p w:rsidR="004609B2" w:rsidRPr="004609B2" w:rsidRDefault="004609B2" w:rsidP="004609B2">
      <w:pPr>
        <w:ind w:left="708"/>
        <w:rPr>
          <w:sz w:val="24"/>
          <w:szCs w:val="24"/>
        </w:rPr>
      </w:pPr>
    </w:p>
    <w:p w:rsidR="004609B2" w:rsidRPr="004609B2" w:rsidRDefault="004609B2" w:rsidP="004609B2">
      <w:pPr>
        <w:ind w:left="708"/>
        <w:rPr>
          <w:sz w:val="24"/>
          <w:szCs w:val="24"/>
        </w:rPr>
      </w:pPr>
      <w:r w:rsidRPr="004609B2">
        <w:rPr>
          <w:sz w:val="24"/>
          <w:szCs w:val="24"/>
        </w:rPr>
        <w:t>Итоговая буквенная оценка и ее цифровой эквивалент в баллах:</w:t>
      </w:r>
    </w:p>
    <w:p w:rsidR="004609B2" w:rsidRPr="004609B2" w:rsidRDefault="004609B2" w:rsidP="004609B2">
      <w:pPr>
        <w:ind w:left="708"/>
        <w:rPr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548"/>
        <w:gridCol w:w="1620"/>
        <w:gridCol w:w="2880"/>
        <w:gridCol w:w="3239"/>
      </w:tblGrid>
      <w:tr w:rsidR="004609B2" w:rsidRPr="004609B2" w:rsidTr="004609B2">
        <w:tc>
          <w:tcPr>
            <w:tcW w:w="1548" w:type="dxa"/>
            <w:vAlign w:val="center"/>
          </w:tcPr>
          <w:p w:rsidR="004609B2" w:rsidRPr="004609B2" w:rsidRDefault="004609B2" w:rsidP="004609B2">
            <w:pPr>
              <w:jc w:val="center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Оценка</w:t>
            </w:r>
          </w:p>
          <w:p w:rsidR="004609B2" w:rsidRPr="004609B2" w:rsidRDefault="004609B2" w:rsidP="004609B2">
            <w:pPr>
              <w:jc w:val="center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по буквенной системе</w:t>
            </w:r>
          </w:p>
        </w:tc>
        <w:tc>
          <w:tcPr>
            <w:tcW w:w="1620" w:type="dxa"/>
            <w:vAlign w:val="center"/>
          </w:tcPr>
          <w:p w:rsidR="004609B2" w:rsidRPr="004609B2" w:rsidRDefault="004609B2" w:rsidP="004609B2">
            <w:pPr>
              <w:jc w:val="center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Цифровой эквивалент баллов</w:t>
            </w:r>
          </w:p>
        </w:tc>
        <w:tc>
          <w:tcPr>
            <w:tcW w:w="2880" w:type="dxa"/>
            <w:vAlign w:val="center"/>
          </w:tcPr>
          <w:p w:rsidR="004609B2" w:rsidRPr="004609B2" w:rsidRDefault="004609B2" w:rsidP="004609B2">
            <w:pPr>
              <w:jc w:val="center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Процентное содержание, %</w:t>
            </w:r>
          </w:p>
        </w:tc>
        <w:tc>
          <w:tcPr>
            <w:tcW w:w="3239" w:type="dxa"/>
            <w:vAlign w:val="center"/>
          </w:tcPr>
          <w:p w:rsidR="004609B2" w:rsidRPr="004609B2" w:rsidRDefault="004609B2" w:rsidP="004609B2">
            <w:pPr>
              <w:jc w:val="center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Оценка</w:t>
            </w:r>
          </w:p>
          <w:p w:rsidR="004609B2" w:rsidRPr="004609B2" w:rsidRDefault="004609B2" w:rsidP="004609B2">
            <w:pPr>
              <w:jc w:val="center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по традиционной</w:t>
            </w:r>
          </w:p>
          <w:p w:rsidR="004609B2" w:rsidRPr="004609B2" w:rsidRDefault="004609B2" w:rsidP="004609B2">
            <w:pPr>
              <w:jc w:val="center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системе</w:t>
            </w:r>
          </w:p>
        </w:tc>
      </w:tr>
      <w:tr w:rsidR="004609B2" w:rsidRPr="004609B2" w:rsidTr="004609B2">
        <w:trPr>
          <w:cantSplit/>
        </w:trPr>
        <w:tc>
          <w:tcPr>
            <w:tcW w:w="1548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</w:t>
            </w:r>
          </w:p>
        </w:tc>
        <w:tc>
          <w:tcPr>
            <w:tcW w:w="1620" w:type="dxa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4,0</w:t>
            </w:r>
          </w:p>
        </w:tc>
        <w:tc>
          <w:tcPr>
            <w:tcW w:w="2880" w:type="dxa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95–100</w:t>
            </w:r>
          </w:p>
        </w:tc>
        <w:tc>
          <w:tcPr>
            <w:tcW w:w="3239" w:type="dxa"/>
            <w:vMerge w:val="restart"/>
            <w:vAlign w:val="center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отлично</w:t>
            </w:r>
          </w:p>
        </w:tc>
      </w:tr>
      <w:tr w:rsidR="004609B2" w:rsidRPr="004609B2" w:rsidTr="004609B2">
        <w:trPr>
          <w:cantSplit/>
        </w:trPr>
        <w:tc>
          <w:tcPr>
            <w:tcW w:w="1548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А–</w:t>
            </w:r>
          </w:p>
        </w:tc>
        <w:tc>
          <w:tcPr>
            <w:tcW w:w="1620" w:type="dxa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3,67</w:t>
            </w:r>
          </w:p>
        </w:tc>
        <w:tc>
          <w:tcPr>
            <w:tcW w:w="2880" w:type="dxa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90–94</w:t>
            </w:r>
          </w:p>
        </w:tc>
        <w:tc>
          <w:tcPr>
            <w:tcW w:w="3239" w:type="dxa"/>
            <w:vMerge/>
            <w:vAlign w:val="center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В+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3,33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85–89</w:t>
            </w:r>
          </w:p>
        </w:tc>
        <w:tc>
          <w:tcPr>
            <w:tcW w:w="3239" w:type="dxa"/>
            <w:vMerge w:val="restart"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хорошо</w:t>
            </w: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3,0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80–84</w:t>
            </w:r>
          </w:p>
        </w:tc>
        <w:tc>
          <w:tcPr>
            <w:tcW w:w="3239" w:type="dxa"/>
            <w:vMerge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В–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2,67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75–79</w:t>
            </w:r>
          </w:p>
        </w:tc>
        <w:tc>
          <w:tcPr>
            <w:tcW w:w="3239" w:type="dxa"/>
            <w:vMerge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lastRenderedPageBreak/>
              <w:t>С+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2,33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70–74</w:t>
            </w:r>
          </w:p>
        </w:tc>
        <w:tc>
          <w:tcPr>
            <w:tcW w:w="3239" w:type="dxa"/>
            <w:vMerge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2,0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65–69</w:t>
            </w:r>
          </w:p>
        </w:tc>
        <w:tc>
          <w:tcPr>
            <w:tcW w:w="3239" w:type="dxa"/>
            <w:vMerge w:val="restart"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удовлетворительно</w:t>
            </w: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С–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1,67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60–64</w:t>
            </w:r>
          </w:p>
        </w:tc>
        <w:tc>
          <w:tcPr>
            <w:tcW w:w="3239" w:type="dxa"/>
            <w:vMerge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+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1,33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55–59</w:t>
            </w:r>
          </w:p>
        </w:tc>
        <w:tc>
          <w:tcPr>
            <w:tcW w:w="3239" w:type="dxa"/>
            <w:vMerge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</w:p>
        </w:tc>
      </w:tr>
      <w:tr w:rsidR="00794495" w:rsidRPr="004609B2" w:rsidTr="004609B2">
        <w:trPr>
          <w:cantSplit/>
        </w:trPr>
        <w:tc>
          <w:tcPr>
            <w:tcW w:w="1548" w:type="dxa"/>
          </w:tcPr>
          <w:p w:rsidR="00794495" w:rsidRPr="004609B2" w:rsidRDefault="00794495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</w:p>
        </w:tc>
        <w:tc>
          <w:tcPr>
            <w:tcW w:w="162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1,0</w:t>
            </w:r>
          </w:p>
        </w:tc>
        <w:tc>
          <w:tcPr>
            <w:tcW w:w="2880" w:type="dxa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50–54</w:t>
            </w:r>
          </w:p>
        </w:tc>
        <w:tc>
          <w:tcPr>
            <w:tcW w:w="3239" w:type="dxa"/>
            <w:vMerge/>
            <w:vAlign w:val="center"/>
          </w:tcPr>
          <w:p w:rsidR="00794495" w:rsidRPr="004609B2" w:rsidRDefault="00794495" w:rsidP="004609B2">
            <w:pPr>
              <w:jc w:val="center"/>
              <w:rPr>
                <w:sz w:val="24"/>
                <w:szCs w:val="24"/>
              </w:rPr>
            </w:pPr>
          </w:p>
        </w:tc>
      </w:tr>
      <w:tr w:rsidR="004609B2" w:rsidRPr="004609B2" w:rsidTr="004609B2">
        <w:tc>
          <w:tcPr>
            <w:tcW w:w="1548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F</w:t>
            </w:r>
          </w:p>
        </w:tc>
        <w:tc>
          <w:tcPr>
            <w:tcW w:w="1620" w:type="dxa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0</w:t>
            </w:r>
          </w:p>
        </w:tc>
        <w:tc>
          <w:tcPr>
            <w:tcW w:w="2880" w:type="dxa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0–49</w:t>
            </w:r>
          </w:p>
        </w:tc>
        <w:tc>
          <w:tcPr>
            <w:tcW w:w="3239" w:type="dxa"/>
            <w:vAlign w:val="center"/>
          </w:tcPr>
          <w:p w:rsidR="004609B2" w:rsidRPr="004609B2" w:rsidRDefault="004609B2" w:rsidP="004609B2">
            <w:pPr>
              <w:jc w:val="center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неудовлетворительно</w:t>
            </w:r>
          </w:p>
        </w:tc>
      </w:tr>
    </w:tbl>
    <w:p w:rsidR="00AE7D53" w:rsidRPr="002D0295" w:rsidRDefault="00AE7D53" w:rsidP="00AE7D53">
      <w:pPr>
        <w:pStyle w:val="af3"/>
        <w:spacing w:after="0"/>
        <w:ind w:firstLine="540"/>
        <w:rPr>
          <w:sz w:val="24"/>
          <w:szCs w:val="24"/>
        </w:rPr>
      </w:pPr>
    </w:p>
    <w:p w:rsidR="00AE7D53" w:rsidRDefault="00AE7D53" w:rsidP="00AE7D53">
      <w:pPr>
        <w:jc w:val="center"/>
        <w:rPr>
          <w:b/>
          <w:sz w:val="24"/>
          <w:szCs w:val="24"/>
          <w:lang w:val="kk-KZ"/>
        </w:rPr>
      </w:pPr>
      <w:r w:rsidRPr="002D0295">
        <w:rPr>
          <w:b/>
          <w:sz w:val="24"/>
          <w:szCs w:val="24"/>
        </w:rPr>
        <w:t xml:space="preserve">4.3 </w:t>
      </w:r>
      <w:r w:rsidRPr="002D0295">
        <w:rPr>
          <w:b/>
          <w:sz w:val="24"/>
          <w:szCs w:val="24"/>
          <w:lang w:val="kk-KZ"/>
        </w:rPr>
        <w:t xml:space="preserve">Материалы для </w:t>
      </w:r>
      <w:r>
        <w:rPr>
          <w:b/>
          <w:sz w:val="24"/>
          <w:szCs w:val="24"/>
          <w:lang w:val="kk-KZ"/>
        </w:rPr>
        <w:t xml:space="preserve">рубежного и </w:t>
      </w:r>
      <w:r w:rsidRPr="002D0295">
        <w:rPr>
          <w:b/>
          <w:sz w:val="24"/>
          <w:szCs w:val="24"/>
          <w:lang w:val="kk-KZ"/>
        </w:rPr>
        <w:t>итогового контрол</w:t>
      </w:r>
      <w:r>
        <w:rPr>
          <w:b/>
          <w:sz w:val="24"/>
          <w:szCs w:val="24"/>
          <w:lang w:val="kk-KZ"/>
        </w:rPr>
        <w:t>ей</w:t>
      </w:r>
    </w:p>
    <w:p w:rsidR="004609B2" w:rsidRDefault="004609B2" w:rsidP="00AE7D53">
      <w:pPr>
        <w:jc w:val="center"/>
        <w:rPr>
          <w:color w:val="000000"/>
          <w:szCs w:val="28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9571"/>
      </w:tblGrid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1. Какое излучение называется ионизирующим?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радиоволны;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оптическое излучение;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тепловое излучение;</w:t>
            </w:r>
          </w:p>
          <w:p w:rsidR="004609B2" w:rsidRPr="004609B2" w:rsidRDefault="004609B2" w:rsidP="004609B2">
            <w:pPr>
              <w:rPr>
                <w:rFonts w:eastAsia="Batang"/>
                <w:b/>
                <w:bCs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bCs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b/>
                <w:bCs/>
                <w:sz w:val="24"/>
                <w:szCs w:val="24"/>
                <w:lang w:eastAsia="ko-KR"/>
              </w:rPr>
              <w:t>) излучение, которое способно разрывать химические связи в молекулах;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ультрафиолетовое излучения.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2. Изотопы – это атомы:</w:t>
            </w:r>
          </w:p>
          <w:p w:rsidR="004609B2" w:rsidRPr="004609B2" w:rsidRDefault="004609B2" w:rsidP="004609B2">
            <w:pPr>
              <w:rPr>
                <w:rFonts w:eastAsia="Batang"/>
                <w:b/>
                <w:bCs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bCs/>
                <w:sz w:val="24"/>
                <w:szCs w:val="24"/>
                <w:lang w:eastAsia="ko-KR"/>
              </w:rPr>
              <w:t>А) с равным числом протонов, но различным числом нейтронов;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с равным числом протонов и нейтронов;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с равным числом нейтронов;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Д) с разными атомными массами;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с одинаковыми атомными массами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3. При каких дозах облучения проявляются симптомы лучевой болезни?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b/>
                <w:bCs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bCs/>
                <w:sz w:val="24"/>
                <w:szCs w:val="24"/>
                <w:lang w:eastAsia="ko-KR"/>
              </w:rPr>
              <w:t>А) свыше 1 Грей;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свыше  10 Грэй;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свыше  1 Кюри;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Д) свыше   1 бэр;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свыше   5 бэр.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4. Активность радиоактивного распада измеряется в :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Греях;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бэрах;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b/>
                <w:bCs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bCs/>
                <w:sz w:val="24"/>
                <w:szCs w:val="24"/>
                <w:lang w:eastAsia="ko-KR"/>
              </w:rPr>
              <w:t>С) кюри;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D) зивертах;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рентгенах.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5. Газоразрядные счетчики используют для :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регистрации видимого спектра;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 только регистрации рентгеновского излучения;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 регистрации только γ – квантов;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) регистрации отдельных заряженных частиц и γ – квантов;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только регистрации α – частиц.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6. Аргоном с примесью паров метилового спирта заполнен объем: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ионизационной камеры;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пузырьковой камеры;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С) счетчика Гейгера-Мюллера;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сцинцилляционного счетчика;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камеры Вильсона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7. Внутреннее облучение вызывают радионуклиды: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осевшие на почву;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В) попавшие в организм с вдыхаемым воздухом и продуктами питания;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находящиеся в облаке;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Д) попавшие в растения;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lastRenderedPageBreak/>
              <w:t>Е) попавшие в воду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lastRenderedPageBreak/>
              <w:t>8. Как рассчитывают размер санитарно защитной зоны с учетом вытянутости розы ветров ?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вытягивают в направлении господствующих ветров;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 xml:space="preserve">В) вытянутость розы ветров рассчитывают по формуле </w:t>
            </w:r>
            <w:r w:rsidRPr="004609B2">
              <w:rPr>
                <w:rFonts w:eastAsia="Batang"/>
                <w:b/>
                <w:sz w:val="24"/>
                <w:szCs w:val="24"/>
                <w:lang w:val="en-US" w:eastAsia="ko-KR"/>
              </w:rPr>
              <w:t>L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 xml:space="preserve"> = </w:t>
            </w:r>
            <w:r w:rsidRPr="004609B2">
              <w:rPr>
                <w:rFonts w:eastAsia="Batang"/>
                <w:b/>
                <w:sz w:val="24"/>
                <w:szCs w:val="24"/>
                <w:lang w:val="en-US" w:eastAsia="ko-KR"/>
              </w:rPr>
              <w:t>L</w:t>
            </w:r>
            <w:r w:rsidRPr="004609B2">
              <w:rPr>
                <w:rFonts w:eastAsia="Batang"/>
                <w:b/>
                <w:sz w:val="24"/>
                <w:szCs w:val="24"/>
                <w:vertAlign w:val="subscript"/>
                <w:lang w:eastAsia="ko-KR"/>
              </w:rPr>
              <w:t>0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 xml:space="preserve"> * ( </w:t>
            </w:r>
            <w:r w:rsidRPr="004609B2">
              <w:rPr>
                <w:rFonts w:eastAsia="Batang"/>
                <w:b/>
                <w:sz w:val="24"/>
                <w:szCs w:val="24"/>
                <w:lang w:val="en-US" w:eastAsia="ko-KR"/>
              </w:rPr>
              <w:t>p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 xml:space="preserve"> / </w:t>
            </w:r>
            <w:r w:rsidRPr="004609B2">
              <w:rPr>
                <w:rFonts w:eastAsia="Batang"/>
                <w:b/>
                <w:sz w:val="24"/>
                <w:szCs w:val="24"/>
                <w:lang w:val="en-US" w:eastAsia="ko-KR"/>
              </w:rPr>
              <w:t>p</w:t>
            </w:r>
            <w:r w:rsidRPr="004609B2">
              <w:rPr>
                <w:rFonts w:eastAsia="Batang"/>
                <w:b/>
                <w:sz w:val="24"/>
                <w:szCs w:val="24"/>
                <w:vertAlign w:val="subscript"/>
                <w:lang w:eastAsia="ko-KR"/>
              </w:rPr>
              <w:t>0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 xml:space="preserve"> );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увеличивают в 2 раза;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Д)  оставляют круговой с увеличением диаметра;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при расчете вытянутость розы ветров не учитывают.</w:t>
            </w:r>
          </w:p>
        </w:tc>
      </w:tr>
      <w:tr w:rsidR="004609B2" w:rsidRPr="004609B2" w:rsidTr="004609B2">
        <w:trPr>
          <w:trHeight w:val="1452"/>
        </w:trPr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9. Радиоактивные вещества не могут поступать в организм человека следующими путями: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с пищей через кишечник;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с водой через кишечник;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С) через органы зрения;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Д) через легкие;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через кожу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10. Что характеризует взаимодействие нейтронов с ядрами атомов?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частота колебаний;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размер ядра;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С) энергия нейтрона;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энергия ядра;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нейтрон с ядрами не взаимодействует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11. При аварии во время перевозок радиоактивных отходов возможно загрязнение поверхностных вод  в результате: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выпадения радиоактивных осадков: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смешивания поверхностных и подземных вод;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С) смыва радионуклидов с зараженной поверхности почвы;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попадания радионуклидов в растения;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разрушения оборудования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12. Сорбционный метод очистки воды от радионуклидов относится к: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механическому;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В) физико-химическому;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химическому;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D) физическому;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биологическому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13. Для защиты от ионизирующих излучений проводят: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А) сокращение времени пребывания в зоне излучения;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химической обработкой;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механической обработкой;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биологической обработкой;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защиту не проводят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14. Испытания ядерного оружия привело к загрязнению почвы: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тяжелыми металлами;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В) радионуклидами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органическими веществами;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диоксином;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электромагнитными излучением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15. К жидким радиоактивным отходам не относятся: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растворы неорганических и органических веществ;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пульпы;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растворы;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) отработавшие радиоактивные источники;</w:t>
            </w:r>
          </w:p>
          <w:p w:rsidR="004609B2" w:rsidRPr="004609B2" w:rsidRDefault="004609B2" w:rsidP="004609B2">
            <w:pPr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lastRenderedPageBreak/>
              <w:t>Е) органические жидкости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lastRenderedPageBreak/>
              <w:t>16. К государственным органам 1-го уровня относятся: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А) комитет по атомной энергетике;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национальная компания «Казатомпром»;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государственной предприятие «Казгидромет»;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лаборатории министерства сельского хозяйства;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институты национального ядерного центра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17. Заказ-заявку для получения радиоактивных веществ подписывают: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главный инженер завода;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В) главный санитарный врач;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С) руководитель учреждения, главный бухгалтер;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начальник УВД;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инженер по охране  труда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18. При хранении открытых источников допускается увеличение активности в: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200 раз;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В) 100 раз;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5 0раз;</w:t>
            </w:r>
          </w:p>
          <w:p w:rsidR="004609B2" w:rsidRPr="004609B2" w:rsidRDefault="004609B2" w:rsidP="004609B2">
            <w:pPr>
              <w:tabs>
                <w:tab w:val="left" w:pos="6420"/>
              </w:tabs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150раз;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ab/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120 раз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tabs>
                <w:tab w:val="left" w:pos="0"/>
              </w:tabs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 xml:space="preserve">19. Чему равна активность 2 мг </w:t>
            </w:r>
            <w:r w:rsidRPr="004609B2">
              <w:rPr>
                <w:rFonts w:eastAsia="Batang"/>
                <w:sz w:val="24"/>
                <w:szCs w:val="24"/>
                <w:vertAlign w:val="superscript"/>
                <w:lang w:eastAsia="ko-KR"/>
              </w:rPr>
              <w:t>210</w:t>
            </w:r>
            <w:r w:rsidRPr="004609B2">
              <w:rPr>
                <w:rFonts w:eastAsia="Batang"/>
                <w:sz w:val="24"/>
                <w:szCs w:val="24"/>
                <w:vertAlign w:val="subscript"/>
                <w:lang w:eastAsia="ko-KR"/>
              </w:rPr>
              <w:t>84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Ро с периодом полураспада 138,4 суток?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А) 3,3*10</w:t>
            </w:r>
            <w:r w:rsidRPr="004609B2">
              <w:rPr>
                <w:rFonts w:eastAsia="Batang"/>
                <w:sz w:val="24"/>
                <w:szCs w:val="24"/>
                <w:vertAlign w:val="superscript"/>
                <w:lang w:eastAsia="ko-KR"/>
              </w:rPr>
              <w:t xml:space="preserve">7 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Бк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В) 3,3*10</w:t>
            </w:r>
            <w:r w:rsidRPr="004609B2">
              <w:rPr>
                <w:rFonts w:eastAsia="Batang"/>
                <w:b/>
                <w:sz w:val="24"/>
                <w:szCs w:val="24"/>
                <w:vertAlign w:val="superscript"/>
                <w:lang w:eastAsia="ko-KR"/>
              </w:rPr>
              <w:t>11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Бк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С) 1 Ки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0,58 Ки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Е) 3,3*10</w:t>
            </w:r>
            <w:r w:rsidRPr="004609B2">
              <w:rPr>
                <w:rFonts w:eastAsia="Batang"/>
                <w:sz w:val="24"/>
                <w:szCs w:val="24"/>
                <w:vertAlign w:val="superscript"/>
                <w:lang w:eastAsia="ko-KR"/>
              </w:rPr>
              <w:t xml:space="preserve">15 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Бк</w:t>
            </w:r>
          </w:p>
        </w:tc>
      </w:tr>
      <w:tr w:rsidR="004609B2" w:rsidRPr="004609B2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20. Какой должна быть толщина защитного экрана из свинца с коэффициентом линейного поглощения 0,6 см</w:t>
            </w:r>
            <w:r w:rsidRPr="004609B2">
              <w:rPr>
                <w:rFonts w:eastAsia="Batang"/>
                <w:sz w:val="24"/>
                <w:szCs w:val="24"/>
                <w:vertAlign w:val="superscript"/>
                <w:lang w:eastAsia="ko-KR"/>
              </w:rPr>
              <w:t>-1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, чтобы интенсивность γ-излучения уменьшить в 2 раза? (</w:t>
            </w: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Ln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2=0,693)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A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0,9 см</w:t>
            </w:r>
          </w:p>
          <w:p w:rsidR="004609B2" w:rsidRPr="004609B2" w:rsidRDefault="004609B2" w:rsidP="004609B2">
            <w:pPr>
              <w:rPr>
                <w:rFonts w:eastAsia="Batang"/>
                <w:b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b/>
                <w:sz w:val="24"/>
                <w:szCs w:val="24"/>
                <w:lang w:val="en-US" w:eastAsia="ko-KR"/>
              </w:rPr>
              <w:t>B</w:t>
            </w:r>
            <w:r w:rsidRPr="004609B2">
              <w:rPr>
                <w:rFonts w:eastAsia="Batang"/>
                <w:b/>
                <w:sz w:val="24"/>
                <w:szCs w:val="24"/>
                <w:lang w:eastAsia="ko-KR"/>
              </w:rPr>
              <w:t>) 1,1 см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C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9 мм</w:t>
            </w:r>
          </w:p>
          <w:p w:rsidR="004609B2" w:rsidRPr="004609B2" w:rsidRDefault="004609B2" w:rsidP="004609B2">
            <w:pPr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val="en-US" w:eastAsia="ko-KR"/>
              </w:rPr>
              <w:t>D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>) 15 мм</w:t>
            </w:r>
          </w:p>
          <w:p w:rsidR="004609B2" w:rsidRPr="004609B2" w:rsidRDefault="004609B2" w:rsidP="004609B2">
            <w:pPr>
              <w:tabs>
                <w:tab w:val="left" w:pos="1480"/>
              </w:tabs>
              <w:rPr>
                <w:rFonts w:eastAsia="Batang"/>
                <w:sz w:val="24"/>
                <w:szCs w:val="24"/>
                <w:lang w:eastAsia="ko-KR"/>
              </w:rPr>
            </w:pPr>
            <w:r w:rsidRPr="004609B2">
              <w:rPr>
                <w:rFonts w:eastAsia="Batang"/>
                <w:sz w:val="24"/>
                <w:szCs w:val="24"/>
                <w:lang w:eastAsia="ko-KR"/>
              </w:rPr>
              <w:t>E) 1 см</w:t>
            </w:r>
            <w:r w:rsidRPr="004609B2">
              <w:rPr>
                <w:rFonts w:eastAsia="Batang"/>
                <w:sz w:val="24"/>
                <w:szCs w:val="24"/>
                <w:lang w:eastAsia="ko-KR"/>
              </w:rPr>
              <w:tab/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1. Какое излучение называется ионизирующим?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радиоволны;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оптическое излучение;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тепловое излучение;</w:t>
            </w:r>
          </w:p>
          <w:p w:rsidR="004609B2" w:rsidRPr="004609B2" w:rsidRDefault="004609B2" w:rsidP="004609B2">
            <w:pPr>
              <w:rPr>
                <w:b/>
                <w:bCs/>
                <w:sz w:val="24"/>
                <w:szCs w:val="24"/>
              </w:rPr>
            </w:pPr>
            <w:r w:rsidRPr="004609B2">
              <w:rPr>
                <w:b/>
                <w:bCs/>
                <w:sz w:val="24"/>
                <w:szCs w:val="24"/>
                <w:lang w:val="en-US"/>
              </w:rPr>
              <w:t>D</w:t>
            </w:r>
            <w:r w:rsidRPr="004609B2">
              <w:rPr>
                <w:b/>
                <w:bCs/>
                <w:sz w:val="24"/>
                <w:szCs w:val="24"/>
              </w:rPr>
              <w:t>) излучение, которое способно разрывать химические связи в молекулах;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ультрафиолетовое излучения.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2. Изотопы – это атомы:</w:t>
            </w:r>
          </w:p>
          <w:p w:rsidR="004609B2" w:rsidRPr="004609B2" w:rsidRDefault="004609B2" w:rsidP="004609B2">
            <w:pPr>
              <w:rPr>
                <w:b/>
                <w:bCs/>
                <w:sz w:val="24"/>
                <w:szCs w:val="24"/>
              </w:rPr>
            </w:pPr>
            <w:r w:rsidRPr="004609B2">
              <w:rPr>
                <w:b/>
                <w:bCs/>
                <w:sz w:val="24"/>
                <w:szCs w:val="24"/>
              </w:rPr>
              <w:t>А) с равным числом протонов, но различным числом нейтронов;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с равным числом протонов и нейтронов;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с равным числом нейтронов;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Д) с разными атомными массами;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с одинаковыми атомными массами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3. При каких дозах облучения проявляются симптомы лучевой болезни?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b/>
                <w:bCs/>
                <w:sz w:val="24"/>
                <w:szCs w:val="24"/>
              </w:rPr>
            </w:pPr>
            <w:r w:rsidRPr="004609B2">
              <w:rPr>
                <w:b/>
                <w:bCs/>
                <w:sz w:val="24"/>
                <w:szCs w:val="24"/>
              </w:rPr>
              <w:t>А) свыше 1 Грей;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свыше  10 Грэй;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свыше  1 Кюри;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Д) свыше   1 бэр;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lastRenderedPageBreak/>
              <w:t>Е) свыше   5 бэр.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lastRenderedPageBreak/>
              <w:t>4. Активность радиоактивного распада измеряется в :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Греях;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бэрах;</w:t>
            </w:r>
          </w:p>
          <w:p w:rsidR="004609B2" w:rsidRPr="004609B2" w:rsidRDefault="004609B2" w:rsidP="004609B2">
            <w:pPr>
              <w:jc w:val="both"/>
              <w:rPr>
                <w:b/>
                <w:bCs/>
                <w:sz w:val="24"/>
                <w:szCs w:val="24"/>
              </w:rPr>
            </w:pPr>
            <w:r w:rsidRPr="004609B2">
              <w:rPr>
                <w:b/>
                <w:bCs/>
                <w:sz w:val="24"/>
                <w:szCs w:val="24"/>
              </w:rPr>
              <w:t>С) кюри;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D) зивертах;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рентгенах.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5. Газоразрядные счетчики используют для :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регистрации видимого спектра;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 только регистрации рентгеновского излучения;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 регистрации только γ – квантов;</w:t>
            </w:r>
          </w:p>
          <w:p w:rsidR="004609B2" w:rsidRPr="004609B2" w:rsidRDefault="004609B2" w:rsidP="004609B2">
            <w:pPr>
              <w:jc w:val="both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  <w:lang w:val="en-US"/>
              </w:rPr>
              <w:t>D</w:t>
            </w:r>
            <w:r w:rsidRPr="004609B2">
              <w:rPr>
                <w:b/>
                <w:sz w:val="24"/>
                <w:szCs w:val="24"/>
              </w:rPr>
              <w:t>) регистрации отдельных заряженных частиц и γ – квантов;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только регистрации α – частиц.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6. Аргоном с примесью паров метилового спирта заполнен объем: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ионизационной камеры;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пузырьковой камеры;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С) счетчика Гейгера-Мюллера;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сцинцилляционного счетчика;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камеры Вильсона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7. Внутреннее облучение вызывают радионуклиды: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осевшие на почву;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В) попавшие в организм с вдыхаемым воздухом и продуктами питания;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находящиеся в облаке;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Д) попавшие в растения;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попавшие в воду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8. Как рассчитывают размер санитарно защитной зоны с учетом вытянутости розы ветров ?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вытягивают в направлении господствующих ветров;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 xml:space="preserve">В) вытянутость розы ветров рассчитывают по формуле </w:t>
            </w:r>
            <w:r w:rsidRPr="004609B2">
              <w:rPr>
                <w:b/>
                <w:sz w:val="24"/>
                <w:szCs w:val="24"/>
                <w:lang w:val="en-US"/>
              </w:rPr>
              <w:t>L</w:t>
            </w:r>
            <w:r w:rsidRPr="004609B2">
              <w:rPr>
                <w:b/>
                <w:sz w:val="24"/>
                <w:szCs w:val="24"/>
              </w:rPr>
              <w:t xml:space="preserve"> = </w:t>
            </w:r>
            <w:r w:rsidRPr="004609B2">
              <w:rPr>
                <w:b/>
                <w:sz w:val="24"/>
                <w:szCs w:val="24"/>
                <w:lang w:val="en-US"/>
              </w:rPr>
              <w:t>L</w:t>
            </w:r>
            <w:r w:rsidRPr="004609B2">
              <w:rPr>
                <w:b/>
                <w:sz w:val="24"/>
                <w:szCs w:val="24"/>
                <w:vertAlign w:val="subscript"/>
              </w:rPr>
              <w:t>0</w:t>
            </w:r>
            <w:r w:rsidRPr="004609B2">
              <w:rPr>
                <w:b/>
                <w:sz w:val="24"/>
                <w:szCs w:val="24"/>
              </w:rPr>
              <w:t xml:space="preserve"> * ( </w:t>
            </w:r>
            <w:r w:rsidRPr="004609B2">
              <w:rPr>
                <w:b/>
                <w:sz w:val="24"/>
                <w:szCs w:val="24"/>
                <w:lang w:val="en-US"/>
              </w:rPr>
              <w:t>p</w:t>
            </w:r>
            <w:r w:rsidRPr="004609B2">
              <w:rPr>
                <w:b/>
                <w:sz w:val="24"/>
                <w:szCs w:val="24"/>
              </w:rPr>
              <w:t xml:space="preserve"> / </w:t>
            </w:r>
            <w:r w:rsidRPr="004609B2">
              <w:rPr>
                <w:b/>
                <w:sz w:val="24"/>
                <w:szCs w:val="24"/>
                <w:lang w:val="en-US"/>
              </w:rPr>
              <w:t>p</w:t>
            </w:r>
            <w:r w:rsidRPr="004609B2">
              <w:rPr>
                <w:b/>
                <w:sz w:val="24"/>
                <w:szCs w:val="24"/>
                <w:vertAlign w:val="subscript"/>
              </w:rPr>
              <w:t>0</w:t>
            </w:r>
            <w:r w:rsidRPr="004609B2">
              <w:rPr>
                <w:b/>
                <w:sz w:val="24"/>
                <w:szCs w:val="24"/>
              </w:rPr>
              <w:t xml:space="preserve"> );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увеличивают в 2 раза;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Д)  оставляют круговой с увеличением диаметра;</w:t>
            </w:r>
          </w:p>
          <w:p w:rsidR="004609B2" w:rsidRPr="004609B2" w:rsidRDefault="004609B2" w:rsidP="004609B2">
            <w:pPr>
              <w:tabs>
                <w:tab w:val="left" w:pos="2562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при расчете вытянутость розы ветров не учитывают.</w:t>
            </w:r>
          </w:p>
        </w:tc>
      </w:tr>
      <w:tr w:rsidR="004609B2" w:rsidRPr="00A93BB1" w:rsidTr="004609B2">
        <w:trPr>
          <w:trHeight w:val="1452"/>
        </w:trPr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9. Радиоактивные вещества не могут поступать в организм человека следующими путями: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с пищей через кишечник;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с водой через кишечник;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С) через органы зрения;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Д) через легкие;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через кожу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10. Что характеризует взаимодействие нейтронов с ядрами атомов?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частота колебаний;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размер ядра;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С) энергия нейтрона;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энергия ядра;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нейтрон с ядрами не взаимодействует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11. При аварии во время перевозок радиоактивных отходов возможно загрязнение поверхностных вод  в результате: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выпадения радиоактивных осадков: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смешивания поверхностных и подземных вод;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С) смыва радионуклидов с зараженной поверхности почвы;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попадания радионуклидов в растения;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lastRenderedPageBreak/>
              <w:t>Е) разрушения оборудования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lastRenderedPageBreak/>
              <w:t>12. Сорбционный метод очистки воды от радионуклидов относится к: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механическому;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В) физико-химическому;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химическому;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D) физическому;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биологическому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13. Для защиты от ионизирующих излучений проводят: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А) сокращение времени пребывания в зоне излучения;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химической обработкой;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механической обработкой;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биологической обработкой;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защиту не проводят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14. Испытания ядерного оружия привело к загрязнению почвы: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тяжелыми металлами;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В) радионуклидами</w:t>
            </w:r>
            <w:r w:rsidRPr="004609B2">
              <w:rPr>
                <w:sz w:val="24"/>
                <w:szCs w:val="24"/>
              </w:rPr>
              <w:t>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органическими веществами;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диоксином;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электромагнитными излучением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15. К жидким радиоактивным отходам не относятся: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растворы неорганических и органических веществ;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пульпы;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растворы;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  <w:lang w:val="en-US"/>
              </w:rPr>
              <w:t>D</w:t>
            </w:r>
            <w:r w:rsidRPr="004609B2">
              <w:rPr>
                <w:b/>
                <w:sz w:val="24"/>
                <w:szCs w:val="24"/>
              </w:rPr>
              <w:t>) отработавшие радиоактивные источники;</w:t>
            </w:r>
          </w:p>
          <w:p w:rsidR="004609B2" w:rsidRPr="004609B2" w:rsidRDefault="004609B2" w:rsidP="004609B2">
            <w:pPr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органические жидкости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16. К государственным органам 1-го уровня относятся: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А) комитет по атомной энергетике;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национальная компания «Казатомпром»;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государственной предприятие «Казгидромет»;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лаборатории министерства сельского хозяйства;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институты национального ядерного центра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17. Заказ-заявку для получения радиоактивных веществ подписывают: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главный инженер завода;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В) главный санитарный врач;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С) руководитель учреждения, главный бухгалтер;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начальник УВД;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инженер по охране  труда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18. При хранении открытых источников допускается увеличение активности в: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200 раз;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В) 100 раз;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5 0раз;</w:t>
            </w:r>
          </w:p>
          <w:p w:rsidR="004609B2" w:rsidRPr="004609B2" w:rsidRDefault="004609B2" w:rsidP="004609B2">
            <w:pPr>
              <w:tabs>
                <w:tab w:val="left" w:pos="6420"/>
              </w:tabs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150раз;</w:t>
            </w:r>
            <w:r w:rsidRPr="004609B2">
              <w:rPr>
                <w:sz w:val="24"/>
                <w:szCs w:val="24"/>
              </w:rPr>
              <w:tab/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120 раз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tabs>
                <w:tab w:val="left" w:pos="0"/>
              </w:tabs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 xml:space="preserve">19. Чему равна активность 2 мг </w:t>
            </w:r>
            <w:r w:rsidRPr="004609B2">
              <w:rPr>
                <w:sz w:val="24"/>
                <w:szCs w:val="24"/>
                <w:vertAlign w:val="superscript"/>
              </w:rPr>
              <w:t>210</w:t>
            </w:r>
            <w:r w:rsidRPr="004609B2">
              <w:rPr>
                <w:sz w:val="24"/>
                <w:szCs w:val="24"/>
                <w:vertAlign w:val="subscript"/>
              </w:rPr>
              <w:t>84</w:t>
            </w:r>
            <w:r w:rsidRPr="004609B2">
              <w:rPr>
                <w:sz w:val="24"/>
                <w:szCs w:val="24"/>
              </w:rPr>
              <w:t>Ро с периодом полураспада 138,4 суток?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А) 3,3*10</w:t>
            </w:r>
            <w:r w:rsidRPr="004609B2">
              <w:rPr>
                <w:sz w:val="24"/>
                <w:szCs w:val="24"/>
                <w:vertAlign w:val="superscript"/>
              </w:rPr>
              <w:t xml:space="preserve">7 </w:t>
            </w:r>
            <w:r w:rsidRPr="004609B2">
              <w:rPr>
                <w:sz w:val="24"/>
                <w:szCs w:val="24"/>
              </w:rPr>
              <w:t>Бк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</w:rPr>
              <w:t>В) 3,3*10</w:t>
            </w:r>
            <w:r w:rsidRPr="004609B2">
              <w:rPr>
                <w:b/>
                <w:sz w:val="24"/>
                <w:szCs w:val="24"/>
                <w:vertAlign w:val="superscript"/>
              </w:rPr>
              <w:t>11</w:t>
            </w:r>
            <w:r w:rsidRPr="004609B2">
              <w:rPr>
                <w:b/>
                <w:sz w:val="24"/>
                <w:szCs w:val="24"/>
              </w:rPr>
              <w:t>Бк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С) 1 Ки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0,58 Ки</w:t>
            </w:r>
          </w:p>
          <w:p w:rsidR="004609B2" w:rsidRPr="004609B2" w:rsidRDefault="004609B2" w:rsidP="004609B2">
            <w:pPr>
              <w:tabs>
                <w:tab w:val="left" w:pos="900"/>
              </w:tabs>
              <w:jc w:val="both"/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Е) 3,3*10</w:t>
            </w:r>
            <w:r w:rsidRPr="004609B2">
              <w:rPr>
                <w:sz w:val="24"/>
                <w:szCs w:val="24"/>
                <w:vertAlign w:val="superscript"/>
              </w:rPr>
              <w:t xml:space="preserve">15 </w:t>
            </w:r>
            <w:r w:rsidRPr="004609B2">
              <w:rPr>
                <w:sz w:val="24"/>
                <w:szCs w:val="24"/>
              </w:rPr>
              <w:t>Бк</w:t>
            </w:r>
          </w:p>
        </w:tc>
      </w:tr>
      <w:tr w:rsidR="004609B2" w:rsidRPr="00A93BB1" w:rsidTr="004609B2">
        <w:tc>
          <w:tcPr>
            <w:tcW w:w="9571" w:type="dxa"/>
          </w:tcPr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lastRenderedPageBreak/>
              <w:t>20. Какой должна быть толщина защитного экрана из свинца с коэффициентом линейного поглощения 0,6 см</w:t>
            </w:r>
            <w:r w:rsidRPr="004609B2">
              <w:rPr>
                <w:sz w:val="24"/>
                <w:szCs w:val="24"/>
                <w:vertAlign w:val="superscript"/>
              </w:rPr>
              <w:t>-1</w:t>
            </w:r>
            <w:r w:rsidRPr="004609B2">
              <w:rPr>
                <w:sz w:val="24"/>
                <w:szCs w:val="24"/>
              </w:rPr>
              <w:t>, чтобы интенсивность γ-излучения уменьшить в 2 раза? (</w:t>
            </w:r>
            <w:r w:rsidRPr="004609B2">
              <w:rPr>
                <w:sz w:val="24"/>
                <w:szCs w:val="24"/>
                <w:lang w:val="en-US"/>
              </w:rPr>
              <w:t>Ln</w:t>
            </w:r>
            <w:r w:rsidRPr="004609B2">
              <w:rPr>
                <w:sz w:val="24"/>
                <w:szCs w:val="24"/>
              </w:rPr>
              <w:t>2=0,693)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A</w:t>
            </w:r>
            <w:r w:rsidRPr="004609B2">
              <w:rPr>
                <w:sz w:val="24"/>
                <w:szCs w:val="24"/>
              </w:rPr>
              <w:t>) 0,9 см</w:t>
            </w:r>
          </w:p>
          <w:p w:rsidR="004609B2" w:rsidRPr="004609B2" w:rsidRDefault="004609B2" w:rsidP="004609B2">
            <w:pPr>
              <w:rPr>
                <w:b/>
                <w:sz w:val="24"/>
                <w:szCs w:val="24"/>
              </w:rPr>
            </w:pPr>
            <w:r w:rsidRPr="004609B2">
              <w:rPr>
                <w:b/>
                <w:sz w:val="24"/>
                <w:szCs w:val="24"/>
                <w:lang w:val="en-US"/>
              </w:rPr>
              <w:t>B</w:t>
            </w:r>
            <w:r w:rsidRPr="004609B2">
              <w:rPr>
                <w:b/>
                <w:sz w:val="24"/>
                <w:szCs w:val="24"/>
              </w:rPr>
              <w:t>) 1,1 см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C</w:t>
            </w:r>
            <w:r w:rsidRPr="004609B2">
              <w:rPr>
                <w:sz w:val="24"/>
                <w:szCs w:val="24"/>
              </w:rPr>
              <w:t>) 9 мм</w:t>
            </w:r>
          </w:p>
          <w:p w:rsidR="004609B2" w:rsidRPr="004609B2" w:rsidRDefault="004609B2" w:rsidP="004609B2">
            <w:pPr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  <w:lang w:val="en-US"/>
              </w:rPr>
              <w:t>D</w:t>
            </w:r>
            <w:r w:rsidRPr="004609B2">
              <w:rPr>
                <w:sz w:val="24"/>
                <w:szCs w:val="24"/>
              </w:rPr>
              <w:t>) 15 мм</w:t>
            </w:r>
          </w:p>
          <w:p w:rsidR="004609B2" w:rsidRPr="004609B2" w:rsidRDefault="004609B2" w:rsidP="004609B2">
            <w:pPr>
              <w:tabs>
                <w:tab w:val="left" w:pos="1480"/>
              </w:tabs>
              <w:rPr>
                <w:sz w:val="24"/>
                <w:szCs w:val="24"/>
              </w:rPr>
            </w:pPr>
            <w:r w:rsidRPr="004609B2">
              <w:rPr>
                <w:sz w:val="24"/>
                <w:szCs w:val="24"/>
              </w:rPr>
              <w:t>E) 1 см</w:t>
            </w:r>
            <w:r w:rsidRPr="004609B2">
              <w:rPr>
                <w:sz w:val="24"/>
                <w:szCs w:val="24"/>
              </w:rPr>
              <w:tab/>
            </w:r>
          </w:p>
        </w:tc>
      </w:tr>
    </w:tbl>
    <w:p w:rsidR="00AE7D53" w:rsidRDefault="00AE7D53" w:rsidP="00AE7D53">
      <w:pPr>
        <w:jc w:val="center"/>
        <w:rPr>
          <w:b/>
          <w:color w:val="000000"/>
          <w:szCs w:val="28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2D0295">
        <w:rPr>
          <w:color w:val="000000"/>
          <w:szCs w:val="28"/>
        </w:rPr>
        <w:t>5 ОСНОВНЫЕ ФОРМЫ И МЕТОДЫ ОБУЧЕНИЯ</w:t>
      </w:r>
    </w:p>
    <w:p w:rsidR="00AE7D53" w:rsidRPr="002D0295" w:rsidRDefault="00AE7D53" w:rsidP="00AE7D53">
      <w:pPr>
        <w:jc w:val="center"/>
        <w:rPr>
          <w:color w:val="000000"/>
          <w:szCs w:val="28"/>
        </w:rPr>
      </w:pP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технологии проблемно-</w:t>
      </w:r>
      <w:r>
        <w:rPr>
          <w:sz w:val="24"/>
          <w:szCs w:val="24"/>
        </w:rPr>
        <w:t xml:space="preserve"> и проектно- ориентированного</w:t>
      </w:r>
      <w:r w:rsidRPr="00133768">
        <w:rPr>
          <w:sz w:val="24"/>
          <w:szCs w:val="24"/>
        </w:rPr>
        <w:t xml:space="preserve"> обучения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технологи</w:t>
      </w:r>
      <w:r>
        <w:rPr>
          <w:sz w:val="24"/>
          <w:szCs w:val="24"/>
        </w:rPr>
        <w:t>и</w:t>
      </w:r>
      <w:r w:rsidRPr="00133768">
        <w:rPr>
          <w:sz w:val="24"/>
          <w:szCs w:val="24"/>
        </w:rPr>
        <w:t xml:space="preserve"> учебно-исследовательской деятельности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коммуникативные технологии (дискуссия, пресс-конференция, мозговой штурм, учебные дебаты и другие активные формы и методы)</w:t>
      </w:r>
      <w:r>
        <w:rPr>
          <w:sz w:val="24"/>
          <w:szCs w:val="24"/>
        </w:rPr>
        <w:t>;</w:t>
      </w:r>
    </w:p>
    <w:p w:rsidR="00AE7D53" w:rsidRPr="00133768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bCs/>
          <w:sz w:val="24"/>
          <w:szCs w:val="24"/>
        </w:rPr>
        <w:t>метод кейсов</w:t>
      </w:r>
      <w:r w:rsidRPr="00133768">
        <w:rPr>
          <w:sz w:val="24"/>
          <w:szCs w:val="24"/>
        </w:rPr>
        <w:t xml:space="preserve"> (анализ ситуации)</w:t>
      </w:r>
      <w:r>
        <w:rPr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>-</w:t>
      </w:r>
      <w:r w:rsidRPr="00133768">
        <w:rPr>
          <w:sz w:val="24"/>
          <w:szCs w:val="24"/>
        </w:rPr>
        <w:t xml:space="preserve"> игровые технологии, в рамках которых </w:t>
      </w:r>
      <w:r>
        <w:rPr>
          <w:sz w:val="24"/>
          <w:szCs w:val="24"/>
        </w:rPr>
        <w:t>обучающиеся</w:t>
      </w:r>
      <w:r w:rsidRPr="00133768">
        <w:rPr>
          <w:sz w:val="24"/>
          <w:szCs w:val="24"/>
        </w:rPr>
        <w:t xml:space="preserve"> участвуют в </w:t>
      </w:r>
      <w:r w:rsidRPr="00133768">
        <w:rPr>
          <w:bCs/>
          <w:sz w:val="24"/>
          <w:szCs w:val="24"/>
        </w:rPr>
        <w:t>деловых, ролевых, имитационных играх</w:t>
      </w:r>
      <w:r>
        <w:rPr>
          <w:bCs/>
          <w:sz w:val="24"/>
          <w:szCs w:val="24"/>
        </w:rPr>
        <w:t>;</w:t>
      </w:r>
    </w:p>
    <w:p w:rsidR="00AE7D53" w:rsidRDefault="00AE7D53" w:rsidP="00AE7D53">
      <w:pPr>
        <w:ind w:firstLine="567"/>
        <w:jc w:val="both"/>
        <w:rPr>
          <w:sz w:val="24"/>
          <w:szCs w:val="24"/>
        </w:rPr>
      </w:pPr>
      <w:r>
        <w:rPr>
          <w:sz w:val="24"/>
          <w:szCs w:val="24"/>
        </w:rPr>
        <w:tab/>
        <w:t>- информационно-коммуникационные (в том числе  дистанционные образовательные) технологии.</w:t>
      </w:r>
    </w:p>
    <w:p w:rsidR="00AE7D53" w:rsidRDefault="00AE7D53" w:rsidP="00AE7D53">
      <w:pPr>
        <w:jc w:val="both"/>
        <w:rPr>
          <w:sz w:val="24"/>
          <w:szCs w:val="24"/>
        </w:rPr>
      </w:pPr>
    </w:p>
    <w:p w:rsidR="00AE7D53" w:rsidRDefault="00AE7D53" w:rsidP="00AE7D53">
      <w:pPr>
        <w:jc w:val="center"/>
        <w:rPr>
          <w:color w:val="000000"/>
          <w:szCs w:val="28"/>
        </w:rPr>
      </w:pPr>
      <w:r w:rsidRPr="00FB62D7">
        <w:rPr>
          <w:sz w:val="24"/>
          <w:szCs w:val="24"/>
        </w:rPr>
        <w:t>6</w:t>
      </w:r>
      <w:r w:rsidRPr="002D0295">
        <w:rPr>
          <w:color w:val="000000"/>
          <w:szCs w:val="28"/>
        </w:rPr>
        <w:t xml:space="preserve"> ВРЕМЯ КОНСУЛЬТАЦИЙ </w:t>
      </w:r>
    </w:p>
    <w:p w:rsidR="00AE7D53" w:rsidRDefault="00AE7D53" w:rsidP="00AE7D53">
      <w:pPr>
        <w:jc w:val="center"/>
        <w:rPr>
          <w:color w:val="000000"/>
          <w:szCs w:val="28"/>
        </w:rPr>
      </w:pPr>
    </w:p>
    <w:p w:rsidR="00AE7D53" w:rsidRPr="002D0295" w:rsidRDefault="00AE7D53" w:rsidP="00AE7D53">
      <w:pPr>
        <w:ind w:firstLine="567"/>
        <w:rPr>
          <w:sz w:val="24"/>
          <w:szCs w:val="24"/>
          <w:lang w:val="kk-KZ"/>
        </w:rPr>
      </w:pPr>
      <w:r w:rsidRPr="00FB62D7">
        <w:rPr>
          <w:color w:val="000000"/>
          <w:sz w:val="24"/>
          <w:szCs w:val="24"/>
        </w:rPr>
        <w:t xml:space="preserve">- </w:t>
      </w:r>
      <w:r w:rsidR="004609B2">
        <w:rPr>
          <w:color w:val="000000"/>
          <w:sz w:val="24"/>
          <w:szCs w:val="24"/>
        </w:rPr>
        <w:t>Четверг 13.55-15.35</w:t>
      </w:r>
      <w:r w:rsidR="00981612">
        <w:rPr>
          <w:color w:val="000000"/>
          <w:sz w:val="24"/>
          <w:szCs w:val="24"/>
        </w:rPr>
        <w:t>.</w:t>
      </w:r>
    </w:p>
    <w:sectPr w:rsidR="00AE7D53" w:rsidRPr="002D0295" w:rsidSect="00AE7D53">
      <w:headerReference w:type="even" r:id="rId12"/>
      <w:headerReference w:type="default" r:id="rId13"/>
      <w:headerReference w:type="first" r:id="rId14"/>
      <w:pgSz w:w="11906" w:h="16838" w:code="9"/>
      <w:pgMar w:top="1134" w:right="1134" w:bottom="993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E1083" w:rsidRDefault="006E1083" w:rsidP="00AE7D53">
      <w:r>
        <w:separator/>
      </w:r>
    </w:p>
  </w:endnote>
  <w:endnote w:type="continuationSeparator" w:id="1">
    <w:p w:rsidR="006E1083" w:rsidRDefault="006E1083" w:rsidP="00AE7D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Narrow">
    <w:panose1 w:val="020B0606020202030204"/>
    <w:charset w:val="CC"/>
    <w:family w:val="swiss"/>
    <w:pitch w:val="variable"/>
    <w:sig w:usb0="00000287" w:usb1="000008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Kz Times New Roman">
    <w:altName w:val="Times New Roman"/>
    <w:charset w:val="CC"/>
    <w:family w:val="roman"/>
    <w:pitch w:val="variable"/>
    <w:sig w:usb0="A0007AAF" w:usb1="4000387A" w:usb2="00000028" w:usb3="00000000" w:csb0="000001FF" w:csb1="00000000"/>
  </w:font>
  <w:font w:name="Batang">
    <w:altName w:val="바탕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E1083" w:rsidRDefault="006E1083" w:rsidP="00AE7D53">
      <w:r>
        <w:separator/>
      </w:r>
    </w:p>
  </w:footnote>
  <w:footnote w:type="continuationSeparator" w:id="1">
    <w:p w:rsidR="006E1083" w:rsidRDefault="006E1083" w:rsidP="00AE7D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4609B2" w:rsidTr="004609B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609B2" w:rsidRDefault="004609B2" w:rsidP="004609B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3" name="Рисунок 3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609B2" w:rsidRPr="006336FF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Редакция: </w:t>
          </w:r>
        </w:p>
        <w:p w:rsidR="004609B2" w:rsidRPr="006336FF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вторая</w:t>
          </w:r>
        </w:p>
      </w:tc>
    </w:tr>
    <w:tr w:rsidR="004609B2" w:rsidTr="004609B2">
      <w:trPr>
        <w:cantSplit/>
        <w:trHeight w:val="585"/>
      </w:trPr>
      <w:tc>
        <w:tcPr>
          <w:tcW w:w="1153" w:type="dxa"/>
          <w:vMerge/>
        </w:tcPr>
        <w:p w:rsidR="004609B2" w:rsidRDefault="004609B2" w:rsidP="004609B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609B2" w:rsidRDefault="004609B2" w:rsidP="004609B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609B2" w:rsidRPr="00810B98" w:rsidRDefault="004609B2" w:rsidP="004609B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609B2" w:rsidRPr="00AE7D53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>И ВКГТУ  701.01-</w:t>
          </w:r>
          <w:r w:rsidRPr="006336FF"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  <w:r w:rsidRPr="006336FF">
            <w:rPr>
              <w:rFonts w:ascii="Tahoma" w:hAnsi="Tahoma" w:cs="Tahoma"/>
              <w:b/>
              <w:bCs/>
              <w:sz w:val="16"/>
            </w:rPr>
            <w:t>-2015</w:t>
          </w:r>
        </w:p>
        <w:p w:rsidR="004609B2" w:rsidRPr="00917D32" w:rsidRDefault="004609B2" w:rsidP="004609B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  <w:highlight w:val="lightGray"/>
            </w:rPr>
          </w:pPr>
          <w:r w:rsidRPr="006336FF">
            <w:rPr>
              <w:rFonts w:ascii="Tahoma" w:hAnsi="Tahoma" w:cs="Tahoma"/>
              <w:b/>
              <w:sz w:val="16"/>
              <w:szCs w:val="16"/>
            </w:rPr>
            <w:t>Разработка и оформление учебно-методического комплекса дисциплины</w:t>
          </w:r>
        </w:p>
      </w:tc>
      <w:tc>
        <w:tcPr>
          <w:tcW w:w="1560" w:type="dxa"/>
        </w:tcPr>
        <w:p w:rsidR="004609B2" w:rsidRPr="006336FF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609B2" w:rsidRPr="006336FF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 w:rsidRPr="006336FF"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444BE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444BE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14</w:t>
          </w:r>
          <w:r w:rsidR="00A444BE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  <w:r w:rsidRPr="006336FF"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444BE" w:rsidRPr="006336FF">
            <w:rPr>
              <w:rFonts w:ascii="Tahoma" w:hAnsi="Tahoma" w:cs="Tahoma"/>
              <w:b/>
              <w:bCs/>
              <w:sz w:val="16"/>
            </w:rPr>
            <w:fldChar w:fldCharType="begin"/>
          </w:r>
          <w:r w:rsidRPr="006336FF"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444BE" w:rsidRPr="006336FF">
            <w:rPr>
              <w:rFonts w:ascii="Tahoma" w:hAnsi="Tahoma" w:cs="Tahoma"/>
              <w:b/>
              <w:bCs/>
              <w:sz w:val="16"/>
            </w:rPr>
            <w:fldChar w:fldCharType="separate"/>
          </w:r>
          <w:r>
            <w:rPr>
              <w:rFonts w:ascii="Tahoma" w:hAnsi="Tahoma" w:cs="Tahoma"/>
              <w:b/>
              <w:bCs/>
              <w:noProof/>
              <w:sz w:val="16"/>
            </w:rPr>
            <w:t>7</w:t>
          </w:r>
          <w:r w:rsidR="00A444BE" w:rsidRPr="006336FF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609B2" w:rsidRPr="00266724" w:rsidRDefault="004609B2">
    <w:pPr>
      <w:rPr>
        <w:sz w:val="6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53"/>
      <w:gridCol w:w="2826"/>
      <w:gridCol w:w="4080"/>
      <w:gridCol w:w="1560"/>
    </w:tblGrid>
    <w:tr w:rsidR="004609B2" w:rsidTr="004609B2">
      <w:trPr>
        <w:cantSplit/>
        <w:trHeight w:val="353"/>
      </w:trPr>
      <w:tc>
        <w:tcPr>
          <w:tcW w:w="1153" w:type="dxa"/>
          <w:vMerge w:val="restart"/>
          <w:vAlign w:val="center"/>
        </w:tcPr>
        <w:p w:rsidR="004609B2" w:rsidRDefault="004609B2" w:rsidP="004609B2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08635" cy="508635"/>
                <wp:effectExtent l="0" t="0" r="5715" b="5715"/>
                <wp:docPr id="2" name="Рисунок 2" descr="лог вуза чб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4" descr="лог вуза чб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08635" cy="50863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906" w:type="dxa"/>
          <w:gridSpan w:val="2"/>
        </w:tcPr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60" w:type="dxa"/>
        </w:tcPr>
        <w:p w:rsidR="004609B2" w:rsidRDefault="004609B2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4609B2" w:rsidTr="004609B2">
      <w:trPr>
        <w:cantSplit/>
        <w:trHeight w:val="585"/>
      </w:trPr>
      <w:tc>
        <w:tcPr>
          <w:tcW w:w="1153" w:type="dxa"/>
          <w:vMerge/>
        </w:tcPr>
        <w:p w:rsidR="004609B2" w:rsidRDefault="004609B2" w:rsidP="004609B2">
          <w:pPr>
            <w:pStyle w:val="a3"/>
            <w:ind w:left="19"/>
            <w:rPr>
              <w:sz w:val="16"/>
            </w:rPr>
          </w:pPr>
        </w:p>
      </w:tc>
      <w:tc>
        <w:tcPr>
          <w:tcW w:w="2826" w:type="dxa"/>
        </w:tcPr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609B2" w:rsidRDefault="004609B2" w:rsidP="004609B2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  <w:p w:rsidR="004609B2" w:rsidRPr="00810B98" w:rsidRDefault="004609B2" w:rsidP="004609B2">
          <w:pPr>
            <w:pStyle w:val="a3"/>
            <w:rPr>
              <w:rFonts w:ascii="Tahoma" w:hAnsi="Tahoma" w:cs="Tahoma"/>
              <w:b/>
              <w:bCs/>
              <w:sz w:val="16"/>
            </w:rPr>
          </w:pPr>
        </w:p>
      </w:tc>
      <w:tc>
        <w:tcPr>
          <w:tcW w:w="4080" w:type="dxa"/>
        </w:tcPr>
        <w:p w:rsidR="004609B2" w:rsidRPr="00EC2318" w:rsidRDefault="004609B2" w:rsidP="000B107E">
          <w:pPr>
            <w:pStyle w:val="a3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</w:p>
        <w:p w:rsidR="004609B2" w:rsidRPr="00EC2318" w:rsidRDefault="004609B2" w:rsidP="004609B2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bCs/>
              <w:sz w:val="16"/>
              <w:szCs w:val="16"/>
            </w:rPr>
            <w:t>Рабочая модульная учебная программа и силлабус</w:t>
          </w:r>
        </w:p>
      </w:tc>
      <w:tc>
        <w:tcPr>
          <w:tcW w:w="1560" w:type="dxa"/>
        </w:tcPr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</w:p>
        <w:p w:rsidR="004609B2" w:rsidRDefault="004609B2" w:rsidP="004609B2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94495">
            <w:rPr>
              <w:rFonts w:ascii="Tahoma" w:hAnsi="Tahoma" w:cs="Tahoma"/>
              <w:b/>
              <w:bCs/>
              <w:noProof/>
              <w:sz w:val="16"/>
            </w:rPr>
            <w:t>10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94495">
            <w:rPr>
              <w:rFonts w:ascii="Tahoma" w:hAnsi="Tahoma" w:cs="Tahoma"/>
              <w:b/>
              <w:bCs/>
              <w:noProof/>
              <w:sz w:val="16"/>
            </w:rPr>
            <w:t>16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609B2" w:rsidRPr="00266724" w:rsidRDefault="004609B2">
    <w:pPr>
      <w:rPr>
        <w:sz w:val="8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tbl>
    <w:tblPr>
      <w:tblW w:w="0" w:type="auto"/>
      <w:tblInd w:w="8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/>
    </w:tblPr>
    <w:tblGrid>
      <w:gridCol w:w="1135"/>
      <w:gridCol w:w="2997"/>
      <w:gridCol w:w="3807"/>
      <w:gridCol w:w="1544"/>
    </w:tblGrid>
    <w:tr w:rsidR="00226778" w:rsidTr="005111A6">
      <w:trPr>
        <w:cantSplit/>
        <w:trHeight w:val="353"/>
      </w:trPr>
      <w:tc>
        <w:tcPr>
          <w:tcW w:w="1133" w:type="dxa"/>
          <w:vMerge w:val="restart"/>
          <w:vAlign w:val="center"/>
        </w:tcPr>
        <w:p w:rsidR="00226778" w:rsidRDefault="00226778" w:rsidP="005111A6">
          <w:pPr>
            <w:pStyle w:val="a3"/>
            <w:ind w:left="19"/>
            <w:jc w:val="center"/>
            <w:rPr>
              <w:sz w:val="16"/>
            </w:rPr>
          </w:pPr>
          <w:r>
            <w:rPr>
              <w:noProof/>
              <w:sz w:val="16"/>
            </w:rPr>
            <w:drawing>
              <wp:inline distT="0" distB="0" distL="0" distR="0">
                <wp:extent cx="542925" cy="542925"/>
                <wp:effectExtent l="19050" t="0" r="9525" b="0"/>
                <wp:docPr id="12" name="Рисунок 12" descr="логотип ВКГТУ им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2" descr="логотип ВКГТУ им"/>
                        <pic:cNvPicPr>
                          <a:picLocks noChangeArrowheads="1"/>
                        </pic:cNvPicPr>
                      </pic:nvPicPr>
                      <pic:blipFill>
                        <a:blip r:embed="rId1"/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542925" cy="54292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6804" w:type="dxa"/>
          <w:gridSpan w:val="2"/>
        </w:tcPr>
        <w:p w:rsidR="00226778" w:rsidRDefault="00226778" w:rsidP="005111A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ВОСТОЧНО-КАЗАХСТАНСКИЙ ГОСУДАРСТВЕННЫЙ </w:t>
          </w:r>
        </w:p>
        <w:p w:rsidR="00226778" w:rsidRDefault="00226778" w:rsidP="005111A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ТЕХНИЧЕСКИЙ УНИВЕРСИТЕТ им. Д.СЕРИКБАЕВА</w:t>
          </w:r>
        </w:p>
      </w:tc>
      <w:tc>
        <w:tcPr>
          <w:tcW w:w="1544" w:type="dxa"/>
        </w:tcPr>
        <w:p w:rsidR="00226778" w:rsidRDefault="00226778" w:rsidP="005111A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>Ф1 И ВКГТУ 701.01-</w:t>
          </w:r>
          <w:r>
            <w:rPr>
              <w:rFonts w:ascii="Tahoma" w:hAnsi="Tahoma" w:cs="Tahoma"/>
              <w:b/>
              <w:bCs/>
              <w:sz w:val="16"/>
              <w:lang w:val="en-US"/>
            </w:rPr>
            <w:t>II</w:t>
          </w:r>
        </w:p>
      </w:tc>
    </w:tr>
    <w:tr w:rsidR="00226778" w:rsidTr="005111A6">
      <w:trPr>
        <w:cantSplit/>
        <w:trHeight w:val="474"/>
      </w:trPr>
      <w:tc>
        <w:tcPr>
          <w:tcW w:w="1133" w:type="dxa"/>
          <w:vMerge/>
        </w:tcPr>
        <w:p w:rsidR="00226778" w:rsidRDefault="00226778" w:rsidP="005111A6">
          <w:pPr>
            <w:pStyle w:val="a3"/>
            <w:ind w:left="19"/>
            <w:rPr>
              <w:sz w:val="16"/>
            </w:rPr>
          </w:pPr>
        </w:p>
      </w:tc>
      <w:tc>
        <w:tcPr>
          <w:tcW w:w="2997" w:type="dxa"/>
        </w:tcPr>
        <w:p w:rsidR="00226778" w:rsidRPr="002D4A9F" w:rsidRDefault="00226778" w:rsidP="005111A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26778" w:rsidRPr="00810B98" w:rsidRDefault="00226778" w:rsidP="005111A6">
          <w:pPr>
            <w:pStyle w:val="a3"/>
            <w:ind w:left="-42" w:right="-108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Система менеджмента качества </w:t>
          </w:r>
        </w:p>
      </w:tc>
      <w:tc>
        <w:tcPr>
          <w:tcW w:w="3807" w:type="dxa"/>
          <w:vAlign w:val="center"/>
        </w:tcPr>
        <w:p w:rsidR="00226778" w:rsidRPr="00EC2318" w:rsidRDefault="00226778" w:rsidP="005111A6">
          <w:pPr>
            <w:pStyle w:val="a3"/>
            <w:ind w:left="-108" w:right="-108"/>
            <w:jc w:val="center"/>
            <w:rPr>
              <w:rFonts w:ascii="Tahoma" w:hAnsi="Tahoma" w:cs="Tahoma"/>
              <w:b/>
              <w:bCs/>
              <w:sz w:val="16"/>
              <w:szCs w:val="16"/>
            </w:rPr>
          </w:pPr>
          <w:r w:rsidRPr="000B107E">
            <w:rPr>
              <w:rFonts w:ascii="Tahoma" w:hAnsi="Tahoma" w:cs="Tahoma"/>
              <w:b/>
              <w:sz w:val="16"/>
              <w:szCs w:val="16"/>
            </w:rPr>
            <w:t xml:space="preserve">Рабочая </w:t>
          </w:r>
          <w:r>
            <w:rPr>
              <w:rFonts w:ascii="Tahoma" w:hAnsi="Tahoma" w:cs="Tahoma"/>
              <w:b/>
              <w:sz w:val="16"/>
              <w:szCs w:val="16"/>
            </w:rPr>
            <w:t>модульная</w:t>
          </w:r>
          <w:r w:rsidRPr="000B107E">
            <w:rPr>
              <w:rFonts w:ascii="Tahoma" w:hAnsi="Tahoma" w:cs="Tahoma"/>
              <w:b/>
              <w:sz w:val="16"/>
              <w:szCs w:val="16"/>
              <w:lang w:val="kk-KZ"/>
            </w:rPr>
            <w:t xml:space="preserve"> учебная программа и силлабус</w:t>
          </w:r>
        </w:p>
      </w:tc>
      <w:tc>
        <w:tcPr>
          <w:tcW w:w="1544" w:type="dxa"/>
        </w:tcPr>
        <w:p w:rsidR="00226778" w:rsidRPr="002D4A9F" w:rsidRDefault="00226778" w:rsidP="005111A6">
          <w:pPr>
            <w:pStyle w:val="a3"/>
            <w:jc w:val="center"/>
            <w:rPr>
              <w:rFonts w:ascii="Tahoma" w:hAnsi="Tahoma" w:cs="Tahoma"/>
              <w:b/>
              <w:bCs/>
              <w:sz w:val="8"/>
              <w:szCs w:val="8"/>
            </w:rPr>
          </w:pPr>
        </w:p>
        <w:p w:rsidR="00226778" w:rsidRDefault="00226778" w:rsidP="005111A6">
          <w:pPr>
            <w:pStyle w:val="a3"/>
            <w:jc w:val="center"/>
            <w:rPr>
              <w:rFonts w:ascii="Tahoma" w:hAnsi="Tahoma" w:cs="Tahoma"/>
              <w:b/>
              <w:bCs/>
              <w:sz w:val="16"/>
            </w:rPr>
          </w:pPr>
          <w:r>
            <w:rPr>
              <w:rFonts w:ascii="Tahoma" w:hAnsi="Tahoma" w:cs="Tahoma"/>
              <w:b/>
              <w:bCs/>
              <w:sz w:val="16"/>
            </w:rPr>
            <w:t xml:space="preserve">Стр. 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PAGE </w:instrTex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94495">
            <w:rPr>
              <w:rFonts w:ascii="Tahoma" w:hAnsi="Tahoma" w:cs="Tahoma"/>
              <w:b/>
              <w:bCs/>
              <w:noProof/>
              <w:sz w:val="16"/>
            </w:rPr>
            <w:t>1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end"/>
          </w:r>
          <w:r>
            <w:rPr>
              <w:rFonts w:ascii="Tahoma" w:hAnsi="Tahoma" w:cs="Tahoma"/>
              <w:b/>
              <w:bCs/>
              <w:sz w:val="16"/>
            </w:rPr>
            <w:t xml:space="preserve"> из 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begin"/>
          </w:r>
          <w:r>
            <w:rPr>
              <w:rFonts w:ascii="Tahoma" w:hAnsi="Tahoma" w:cs="Tahoma"/>
              <w:b/>
              <w:bCs/>
              <w:sz w:val="16"/>
            </w:rPr>
            <w:instrText xml:space="preserve"> NUMPAGES </w:instrTex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separate"/>
          </w:r>
          <w:r w:rsidR="00794495">
            <w:rPr>
              <w:rFonts w:ascii="Tahoma" w:hAnsi="Tahoma" w:cs="Tahoma"/>
              <w:b/>
              <w:bCs/>
              <w:noProof/>
              <w:sz w:val="16"/>
            </w:rPr>
            <w:t>3</w:t>
          </w:r>
          <w:r w:rsidR="00A444BE">
            <w:rPr>
              <w:rFonts w:ascii="Tahoma" w:hAnsi="Tahoma" w:cs="Tahoma"/>
              <w:b/>
              <w:bCs/>
              <w:sz w:val="16"/>
            </w:rPr>
            <w:fldChar w:fldCharType="end"/>
          </w:r>
        </w:p>
      </w:tc>
    </w:tr>
  </w:tbl>
  <w:p w:rsidR="004609B2" w:rsidRPr="00CB6F47" w:rsidRDefault="004609B2" w:rsidP="004609B2">
    <w:pPr>
      <w:pStyle w:val="a3"/>
      <w:tabs>
        <w:tab w:val="clear" w:pos="4677"/>
        <w:tab w:val="clear" w:pos="9355"/>
        <w:tab w:val="left" w:pos="12435"/>
      </w:tabs>
      <w:rPr>
        <w:sz w:val="22"/>
        <w:szCs w:val="22"/>
      </w:rPr>
    </w:pPr>
    <w:r>
      <w:rPr>
        <w:sz w:val="22"/>
        <w:szCs w:val="22"/>
      </w:rPr>
      <w:tab/>
      <w:t xml:space="preserve">                             14</w:t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2"/>
    <w:multiLevelType w:val="multi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>
    <w:nsid w:val="291F52D5"/>
    <w:multiLevelType w:val="multilevel"/>
    <w:tmpl w:val="EAC882BE"/>
    <w:lvl w:ilvl="0">
      <w:start w:val="1"/>
      <w:numFmt w:val="decimal"/>
      <w:lvlText w:val="3.%1"/>
      <w:lvlJc w:val="left"/>
      <w:pPr>
        <w:tabs>
          <w:tab w:val="num" w:pos="360"/>
        </w:tabs>
        <w:ind w:left="360" w:hanging="360"/>
      </w:pPr>
      <w:rPr>
        <w:rFonts w:cs="Times New Roman" w:hint="default"/>
        <w:b/>
        <w:i w:val="0"/>
        <w:sz w:val="24"/>
        <w:szCs w:val="24"/>
      </w:rPr>
    </w:lvl>
    <w:lvl w:ilvl="1">
      <w:start w:val="1"/>
      <w:numFmt w:val="decimal"/>
      <w:lvlText w:val="%1.%2"/>
      <w:lvlJc w:val="left"/>
      <w:pPr>
        <w:tabs>
          <w:tab w:val="num" w:pos="792"/>
        </w:tabs>
        <w:ind w:left="792" w:hanging="432"/>
      </w:pPr>
      <w:rPr>
        <w:rFonts w:cs="Times New Roman" w:hint="default"/>
      </w:rPr>
    </w:lvl>
    <w:lvl w:ilvl="2">
      <w:start w:val="1"/>
      <w:numFmt w:val="decimal"/>
      <w:lvlText w:val="5.2.%3"/>
      <w:lvlJc w:val="left"/>
      <w:pPr>
        <w:tabs>
          <w:tab w:val="num" w:pos="1440"/>
        </w:tabs>
        <w:ind w:left="1224" w:hanging="504"/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  <w:rPr>
        <w:rFonts w:cs="Times New Roman" w:hint="default"/>
      </w:r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  <w:rPr>
        <w:rFonts w:cs="Times New Roman" w:hint="default"/>
      </w:r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  <w:rPr>
        <w:rFonts w:cs="Times New Roman" w:hint="default"/>
      </w:r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  <w:rPr>
        <w:rFonts w:cs="Times New Roman"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  <w:rPr>
        <w:rFonts w:cs="Times New Roman"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  <w:rPr>
        <w:rFonts w:cs="Times New Roman" w:hint="default"/>
      </w:rPr>
    </w:lvl>
  </w:abstractNum>
  <w:abstractNum w:abstractNumId="2">
    <w:nsid w:val="30446F23"/>
    <w:multiLevelType w:val="multilevel"/>
    <w:tmpl w:val="BA5A8D18"/>
    <w:lvl w:ilvl="0">
      <w:start w:val="2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6336" w:hanging="1800"/>
      </w:pPr>
      <w:rPr>
        <w:rFonts w:hint="default"/>
      </w:rPr>
    </w:lvl>
  </w:abstractNum>
  <w:abstractNum w:abstractNumId="3">
    <w:nsid w:val="3FA56879"/>
    <w:multiLevelType w:val="hybridMultilevel"/>
    <w:tmpl w:val="EA64A268"/>
    <w:lvl w:ilvl="0" w:tplc="E6F8362C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  <w:b w:val="0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4">
    <w:nsid w:val="4AC11448"/>
    <w:multiLevelType w:val="hybridMultilevel"/>
    <w:tmpl w:val="0FE042F0"/>
    <w:lvl w:ilvl="0" w:tplc="3A72AC22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5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1"/>
  </w:num>
  <w:num w:numId="4">
    <w:abstractNumId w:val="3"/>
  </w:num>
  <w:num w:numId="5">
    <w:abstractNumId w:val="4"/>
  </w:num>
  <w:numIdMacAtCleanup w:val="5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/>
  <w:rsids>
    <w:rsidRoot w:val="0055626B"/>
    <w:rsid w:val="00007860"/>
    <w:rsid w:val="00096116"/>
    <w:rsid w:val="000B107E"/>
    <w:rsid w:val="000F043D"/>
    <w:rsid w:val="000F2FCA"/>
    <w:rsid w:val="00161A22"/>
    <w:rsid w:val="00226778"/>
    <w:rsid w:val="00244E7C"/>
    <w:rsid w:val="0027451F"/>
    <w:rsid w:val="00347641"/>
    <w:rsid w:val="0038285D"/>
    <w:rsid w:val="003F570D"/>
    <w:rsid w:val="004609B2"/>
    <w:rsid w:val="004A3EFF"/>
    <w:rsid w:val="004C47C7"/>
    <w:rsid w:val="004E63A5"/>
    <w:rsid w:val="00535E05"/>
    <w:rsid w:val="0055626B"/>
    <w:rsid w:val="005B31F5"/>
    <w:rsid w:val="005C5A1C"/>
    <w:rsid w:val="0060146D"/>
    <w:rsid w:val="006024CA"/>
    <w:rsid w:val="00621CCA"/>
    <w:rsid w:val="00654553"/>
    <w:rsid w:val="006A6CB9"/>
    <w:rsid w:val="006E0FF4"/>
    <w:rsid w:val="006E1083"/>
    <w:rsid w:val="00794495"/>
    <w:rsid w:val="00825BBA"/>
    <w:rsid w:val="008F2BDD"/>
    <w:rsid w:val="009321E1"/>
    <w:rsid w:val="00981612"/>
    <w:rsid w:val="009E34C9"/>
    <w:rsid w:val="00A444BE"/>
    <w:rsid w:val="00AE7D53"/>
    <w:rsid w:val="00AF3FC0"/>
    <w:rsid w:val="00B760C0"/>
    <w:rsid w:val="00BC17E5"/>
    <w:rsid w:val="00CF5DC5"/>
    <w:rsid w:val="00D624FA"/>
    <w:rsid w:val="00DE5836"/>
    <w:rsid w:val="00E1360B"/>
    <w:rsid w:val="00E412AD"/>
    <w:rsid w:val="00E662D9"/>
    <w:rsid w:val="00F41559"/>
    <w:rsid w:val="00F5118B"/>
    <w:rsid w:val="00FD7E74"/>
    <w:rsid w:val="00FE46E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23">
    <w:name w:val="List 2"/>
    <w:basedOn w:val="a"/>
    <w:rsid w:val="00BC17E5"/>
    <w:pPr>
      <w:ind w:left="566" w:hanging="283"/>
    </w:pPr>
    <w:rPr>
      <w:sz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0" w:qFormat="1"/>
    <w:lsdException w:name="page number" w:uiPriority="0"/>
    <w:lsdException w:name="Lis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Indent 2" w:uiPriority="0"/>
    <w:lsdException w:name="Body Text Indent 3" w:uiPriority="0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7D53"/>
    <w:pPr>
      <w:spacing w:after="0" w:line="240" w:lineRule="auto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1">
    <w:name w:val="heading 1"/>
    <w:basedOn w:val="a"/>
    <w:next w:val="a"/>
    <w:link w:val="10"/>
    <w:qFormat/>
    <w:rsid w:val="00AE7D53"/>
    <w:pPr>
      <w:keepNext/>
      <w:outlineLvl w:val="0"/>
    </w:pPr>
    <w:rPr>
      <w:b/>
    </w:rPr>
  </w:style>
  <w:style w:type="paragraph" w:styleId="2">
    <w:name w:val="heading 2"/>
    <w:basedOn w:val="a"/>
    <w:next w:val="a"/>
    <w:link w:val="20"/>
    <w:qFormat/>
    <w:rsid w:val="00AE7D53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3">
    <w:name w:val="heading 3"/>
    <w:basedOn w:val="a"/>
    <w:next w:val="a"/>
    <w:link w:val="30"/>
    <w:uiPriority w:val="9"/>
    <w:qFormat/>
    <w:rsid w:val="00AE7D53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paragraph" w:styleId="4">
    <w:name w:val="heading 4"/>
    <w:basedOn w:val="a"/>
    <w:next w:val="a"/>
    <w:link w:val="40"/>
    <w:qFormat/>
    <w:rsid w:val="00AE7D53"/>
    <w:pPr>
      <w:keepNext/>
      <w:spacing w:before="240" w:after="60"/>
      <w:outlineLvl w:val="3"/>
    </w:pPr>
    <w:rPr>
      <w:b/>
      <w:bCs/>
      <w:szCs w:val="28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AE7D53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9">
    <w:name w:val="heading 9"/>
    <w:basedOn w:val="a"/>
    <w:next w:val="a"/>
    <w:link w:val="90"/>
    <w:qFormat/>
    <w:rsid w:val="00AE7D53"/>
    <w:pPr>
      <w:spacing w:before="240" w:after="60"/>
      <w:outlineLvl w:val="8"/>
    </w:pPr>
    <w:rPr>
      <w:rFonts w:ascii="Arial" w:hAnsi="Arial" w:cs="Arial"/>
      <w:sz w:val="22"/>
      <w:szCs w:val="22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rsid w:val="00AE7D53"/>
    <w:rPr>
      <w:rFonts w:ascii="Times New Roman" w:eastAsia="Times New Roman" w:hAnsi="Times New Roman" w:cs="Times New Roman"/>
      <w:b/>
      <w:sz w:val="28"/>
      <w:szCs w:val="20"/>
      <w:lang w:eastAsia="ru-RU"/>
    </w:rPr>
  </w:style>
  <w:style w:type="character" w:customStyle="1" w:styleId="20">
    <w:name w:val="Заголовок 2 Знак"/>
    <w:basedOn w:val="a0"/>
    <w:link w:val="2"/>
    <w:rsid w:val="00AE7D53"/>
    <w:rPr>
      <w:rFonts w:ascii="Arial" w:eastAsia="Times New Roman" w:hAnsi="Arial" w:cs="Arial"/>
      <w:b/>
      <w:bCs/>
      <w:i/>
      <w:i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AE7D53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40">
    <w:name w:val="Заголовок 4 Знак"/>
    <w:basedOn w:val="a0"/>
    <w:link w:val="4"/>
    <w:rsid w:val="00AE7D53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60">
    <w:name w:val="Заголовок 6 Знак"/>
    <w:basedOn w:val="a0"/>
    <w:link w:val="6"/>
    <w:uiPriority w:val="9"/>
    <w:semiHidden/>
    <w:rsid w:val="00AE7D53"/>
    <w:rPr>
      <w:rFonts w:ascii="Calibri" w:eastAsia="Times New Roman" w:hAnsi="Calibri" w:cs="Times New Roman"/>
      <w:b/>
      <w:bCs/>
      <w:lang w:eastAsia="ru-RU"/>
    </w:rPr>
  </w:style>
  <w:style w:type="character" w:customStyle="1" w:styleId="90">
    <w:name w:val="Заголовок 9 Знак"/>
    <w:basedOn w:val="a0"/>
    <w:link w:val="9"/>
    <w:rsid w:val="00AE7D53"/>
    <w:rPr>
      <w:rFonts w:ascii="Arial" w:eastAsia="Times New Roman" w:hAnsi="Arial" w:cs="Arial"/>
      <w:lang w:eastAsia="ru-RU"/>
    </w:rPr>
  </w:style>
  <w:style w:type="paragraph" w:customStyle="1" w:styleId="11">
    <w:name w:val="Стиль1"/>
    <w:basedOn w:val="a"/>
    <w:rsid w:val="00AE7D53"/>
    <w:pPr>
      <w:autoSpaceDE w:val="0"/>
      <w:autoSpaceDN w:val="0"/>
      <w:adjustRightInd w:val="0"/>
      <w:ind w:firstLine="709"/>
      <w:outlineLvl w:val="0"/>
    </w:pPr>
    <w:rPr>
      <w:b/>
    </w:rPr>
  </w:style>
  <w:style w:type="paragraph" w:styleId="a3">
    <w:name w:val="header"/>
    <w:basedOn w:val="a"/>
    <w:link w:val="a4"/>
    <w:rsid w:val="00AE7D53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footer"/>
    <w:basedOn w:val="a"/>
    <w:link w:val="a6"/>
    <w:uiPriority w:val="99"/>
    <w:rsid w:val="00AE7D53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7">
    <w:name w:val="Table Grid"/>
    <w:basedOn w:val="a1"/>
    <w:rsid w:val="00AE7D53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8">
    <w:name w:val="page number"/>
    <w:basedOn w:val="a0"/>
    <w:rsid w:val="00AE7D53"/>
  </w:style>
  <w:style w:type="paragraph" w:styleId="a9">
    <w:name w:val="Title"/>
    <w:basedOn w:val="a"/>
    <w:link w:val="aa"/>
    <w:qFormat/>
    <w:rsid w:val="00AE7D53"/>
    <w:pPr>
      <w:jc w:val="center"/>
    </w:pPr>
  </w:style>
  <w:style w:type="character" w:customStyle="1" w:styleId="aa">
    <w:name w:val="Название Знак"/>
    <w:basedOn w:val="a0"/>
    <w:link w:val="a9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21">
    <w:name w:val="Body Text Indent 2"/>
    <w:basedOn w:val="a"/>
    <w:link w:val="22"/>
    <w:rsid w:val="00AE7D53"/>
    <w:pPr>
      <w:ind w:firstLine="567"/>
      <w:jc w:val="both"/>
    </w:pPr>
    <w:rPr>
      <w:lang w:val="x-none" w:eastAsia="x-none"/>
    </w:rPr>
  </w:style>
  <w:style w:type="character" w:customStyle="1" w:styleId="22">
    <w:name w:val="Основной текст с отступом 2 Знак"/>
    <w:basedOn w:val="a0"/>
    <w:link w:val="21"/>
    <w:rsid w:val="00AE7D53"/>
    <w:rPr>
      <w:rFonts w:ascii="Times New Roman" w:eastAsia="Times New Roman" w:hAnsi="Times New Roman" w:cs="Times New Roman"/>
      <w:sz w:val="28"/>
      <w:szCs w:val="20"/>
      <w:lang w:val="x-none" w:eastAsia="x-none"/>
    </w:rPr>
  </w:style>
  <w:style w:type="paragraph" w:styleId="ab">
    <w:name w:val="Body Text Indent"/>
    <w:basedOn w:val="a"/>
    <w:link w:val="ac"/>
    <w:rsid w:val="00AE7D53"/>
    <w:pPr>
      <w:spacing w:after="120"/>
      <w:ind w:left="283"/>
    </w:pPr>
  </w:style>
  <w:style w:type="character" w:customStyle="1" w:styleId="ac">
    <w:name w:val="Основной текст с отступом Знак"/>
    <w:basedOn w:val="a0"/>
    <w:link w:val="ab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customStyle="1" w:styleId="ad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ae">
    <w:name w:val="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character" w:styleId="af">
    <w:name w:val="Strong"/>
    <w:uiPriority w:val="22"/>
    <w:qFormat/>
    <w:rsid w:val="00AE7D53"/>
    <w:rPr>
      <w:b/>
      <w:bCs/>
    </w:rPr>
  </w:style>
  <w:style w:type="paragraph" w:customStyle="1" w:styleId="af0">
    <w:name w:val="Знак Знак Знак Знак Знак Знак Знак"/>
    <w:basedOn w:val="a"/>
    <w:autoRedefine/>
    <w:rsid w:val="00AE7D53"/>
    <w:pPr>
      <w:spacing w:after="160" w:line="240" w:lineRule="exact"/>
    </w:pPr>
    <w:rPr>
      <w:lang w:val="en-US" w:eastAsia="en-US"/>
    </w:rPr>
  </w:style>
  <w:style w:type="paragraph" w:customStyle="1" w:styleId="Style3">
    <w:name w:val="Style3"/>
    <w:basedOn w:val="a"/>
    <w:rsid w:val="00AE7D53"/>
    <w:pPr>
      <w:widowControl w:val="0"/>
      <w:autoSpaceDE w:val="0"/>
      <w:autoSpaceDN w:val="0"/>
      <w:adjustRightInd w:val="0"/>
      <w:spacing w:line="232" w:lineRule="exact"/>
      <w:ind w:firstLine="283"/>
      <w:jc w:val="both"/>
    </w:pPr>
    <w:rPr>
      <w:rFonts w:ascii="Arial" w:hAnsi="Arial"/>
      <w:sz w:val="24"/>
      <w:szCs w:val="24"/>
    </w:rPr>
  </w:style>
  <w:style w:type="character" w:customStyle="1" w:styleId="FontStyle11">
    <w:name w:val="Font Style11"/>
    <w:rsid w:val="00AE7D53"/>
    <w:rPr>
      <w:rFonts w:ascii="Arial" w:hAnsi="Arial" w:cs="Arial"/>
      <w:b/>
      <w:bCs/>
      <w:sz w:val="20"/>
      <w:szCs w:val="20"/>
    </w:rPr>
  </w:style>
  <w:style w:type="character" w:customStyle="1" w:styleId="FontStyle12">
    <w:name w:val="Font Style12"/>
    <w:rsid w:val="00AE7D53"/>
    <w:rPr>
      <w:rFonts w:ascii="Arial" w:hAnsi="Arial" w:cs="Arial"/>
      <w:sz w:val="20"/>
      <w:szCs w:val="20"/>
    </w:rPr>
  </w:style>
  <w:style w:type="paragraph" w:styleId="af1">
    <w:name w:val="Normal (Web)"/>
    <w:basedOn w:val="a"/>
    <w:uiPriority w:val="99"/>
    <w:unhideWhenUsed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Style2">
    <w:name w:val="Style2"/>
    <w:basedOn w:val="a"/>
    <w:rsid w:val="00AE7D53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character" w:customStyle="1" w:styleId="FontStyle27">
    <w:name w:val="Font Style27"/>
    <w:rsid w:val="00AE7D53"/>
    <w:rPr>
      <w:rFonts w:ascii="Times New Roman" w:hAnsi="Times New Roman" w:cs="Times New Roman"/>
      <w:b/>
      <w:bCs/>
      <w:sz w:val="16"/>
      <w:szCs w:val="16"/>
    </w:rPr>
  </w:style>
  <w:style w:type="character" w:customStyle="1" w:styleId="FontStyle30">
    <w:name w:val="Font Style30"/>
    <w:rsid w:val="00AE7D53"/>
    <w:rPr>
      <w:rFonts w:ascii="Times New Roman" w:hAnsi="Times New Roman" w:cs="Times New Roman"/>
      <w:sz w:val="16"/>
      <w:szCs w:val="16"/>
    </w:rPr>
  </w:style>
  <w:style w:type="paragraph" w:customStyle="1" w:styleId="Style4">
    <w:name w:val="Style4"/>
    <w:basedOn w:val="a"/>
    <w:rsid w:val="00AE7D53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paragraph" w:customStyle="1" w:styleId="Style16">
    <w:name w:val="Style16"/>
    <w:basedOn w:val="a"/>
    <w:rsid w:val="00AE7D53"/>
    <w:pPr>
      <w:widowControl w:val="0"/>
      <w:autoSpaceDE w:val="0"/>
      <w:autoSpaceDN w:val="0"/>
      <w:adjustRightInd w:val="0"/>
      <w:spacing w:line="274" w:lineRule="exact"/>
      <w:ind w:hanging="86"/>
    </w:pPr>
    <w:rPr>
      <w:sz w:val="24"/>
      <w:szCs w:val="24"/>
    </w:rPr>
  </w:style>
  <w:style w:type="paragraph" w:customStyle="1" w:styleId="Style6">
    <w:name w:val="Style6"/>
    <w:basedOn w:val="a"/>
    <w:rsid w:val="00AE7D53"/>
    <w:pPr>
      <w:widowControl w:val="0"/>
      <w:autoSpaceDE w:val="0"/>
      <w:autoSpaceDN w:val="0"/>
      <w:adjustRightInd w:val="0"/>
      <w:spacing w:line="202" w:lineRule="exact"/>
      <w:ind w:firstLine="403"/>
    </w:pPr>
    <w:rPr>
      <w:sz w:val="24"/>
      <w:szCs w:val="24"/>
    </w:rPr>
  </w:style>
  <w:style w:type="paragraph" w:customStyle="1" w:styleId="Style12">
    <w:name w:val="Style12"/>
    <w:basedOn w:val="a"/>
    <w:rsid w:val="00AE7D53"/>
    <w:pPr>
      <w:widowControl w:val="0"/>
      <w:autoSpaceDE w:val="0"/>
      <w:autoSpaceDN w:val="0"/>
      <w:adjustRightInd w:val="0"/>
      <w:spacing w:line="197" w:lineRule="exact"/>
      <w:ind w:firstLine="144"/>
    </w:pPr>
    <w:rPr>
      <w:sz w:val="24"/>
      <w:szCs w:val="24"/>
    </w:rPr>
  </w:style>
  <w:style w:type="paragraph" w:customStyle="1" w:styleId="Style7">
    <w:name w:val="Style7"/>
    <w:basedOn w:val="a"/>
    <w:rsid w:val="00AE7D53"/>
    <w:pPr>
      <w:widowControl w:val="0"/>
      <w:autoSpaceDE w:val="0"/>
      <w:autoSpaceDN w:val="0"/>
      <w:adjustRightInd w:val="0"/>
      <w:spacing w:line="206" w:lineRule="exact"/>
      <w:jc w:val="both"/>
    </w:pPr>
    <w:rPr>
      <w:sz w:val="24"/>
      <w:szCs w:val="24"/>
    </w:rPr>
  </w:style>
  <w:style w:type="paragraph" w:customStyle="1" w:styleId="Style8">
    <w:name w:val="Style8"/>
    <w:basedOn w:val="a"/>
    <w:rsid w:val="00AE7D53"/>
    <w:pPr>
      <w:widowControl w:val="0"/>
      <w:autoSpaceDE w:val="0"/>
      <w:autoSpaceDN w:val="0"/>
      <w:adjustRightInd w:val="0"/>
      <w:spacing w:line="194" w:lineRule="exact"/>
      <w:jc w:val="right"/>
    </w:pPr>
    <w:rPr>
      <w:sz w:val="24"/>
      <w:szCs w:val="24"/>
    </w:rPr>
  </w:style>
  <w:style w:type="paragraph" w:customStyle="1" w:styleId="Style9">
    <w:name w:val="Style9"/>
    <w:basedOn w:val="a"/>
    <w:rsid w:val="00AE7D53"/>
    <w:pPr>
      <w:widowControl w:val="0"/>
      <w:autoSpaceDE w:val="0"/>
      <w:autoSpaceDN w:val="0"/>
      <w:adjustRightInd w:val="0"/>
      <w:spacing w:line="194" w:lineRule="exact"/>
      <w:ind w:firstLine="278"/>
    </w:pPr>
    <w:rPr>
      <w:sz w:val="24"/>
      <w:szCs w:val="24"/>
    </w:rPr>
  </w:style>
  <w:style w:type="paragraph" w:customStyle="1" w:styleId="Style10">
    <w:name w:val="Style10"/>
    <w:basedOn w:val="a"/>
    <w:rsid w:val="00AE7D53"/>
    <w:pPr>
      <w:widowControl w:val="0"/>
      <w:autoSpaceDE w:val="0"/>
      <w:autoSpaceDN w:val="0"/>
      <w:adjustRightInd w:val="0"/>
      <w:spacing w:line="197" w:lineRule="exact"/>
      <w:ind w:hanging="139"/>
    </w:pPr>
    <w:rPr>
      <w:sz w:val="24"/>
      <w:szCs w:val="24"/>
    </w:rPr>
  </w:style>
  <w:style w:type="paragraph" w:customStyle="1" w:styleId="Style15">
    <w:name w:val="Style15"/>
    <w:basedOn w:val="a"/>
    <w:rsid w:val="00AE7D53"/>
    <w:pPr>
      <w:widowControl w:val="0"/>
      <w:autoSpaceDE w:val="0"/>
      <w:autoSpaceDN w:val="0"/>
      <w:adjustRightInd w:val="0"/>
      <w:spacing w:line="398" w:lineRule="exact"/>
      <w:ind w:firstLine="96"/>
    </w:pPr>
    <w:rPr>
      <w:sz w:val="24"/>
      <w:szCs w:val="24"/>
    </w:rPr>
  </w:style>
  <w:style w:type="paragraph" w:styleId="af2">
    <w:name w:val="caption"/>
    <w:basedOn w:val="a"/>
    <w:qFormat/>
    <w:rsid w:val="00AE7D53"/>
    <w:pPr>
      <w:jc w:val="center"/>
    </w:pPr>
    <w:rPr>
      <w:sz w:val="24"/>
    </w:rPr>
  </w:style>
  <w:style w:type="paragraph" w:customStyle="1" w:styleId="bodytext">
    <w:name w:val="bodytext"/>
    <w:basedOn w:val="a"/>
    <w:rsid w:val="00AE7D53"/>
    <w:pPr>
      <w:spacing w:before="100" w:beforeAutospacing="1" w:after="100" w:afterAutospacing="1"/>
      <w:ind w:left="200" w:right="100"/>
    </w:pPr>
    <w:rPr>
      <w:rFonts w:ascii="Tahoma" w:hAnsi="Tahoma" w:cs="Tahoma"/>
      <w:sz w:val="24"/>
      <w:szCs w:val="24"/>
    </w:rPr>
  </w:style>
  <w:style w:type="character" w:customStyle="1" w:styleId="s0">
    <w:name w:val="s0"/>
    <w:rsid w:val="00AE7D53"/>
    <w:rPr>
      <w:rFonts w:ascii="Times New Roman" w:hAnsi="Times New Roman" w:cs="Times New Roman" w:hint="default"/>
      <w:b w:val="0"/>
      <w:bCs w:val="0"/>
      <w:i w:val="0"/>
      <w:iCs w:val="0"/>
      <w:strike w:val="0"/>
      <w:dstrike w:val="0"/>
      <w:color w:val="000000"/>
      <w:sz w:val="22"/>
      <w:szCs w:val="22"/>
      <w:u w:val="none"/>
      <w:effect w:val="none"/>
    </w:rPr>
  </w:style>
  <w:style w:type="paragraph" w:styleId="af3">
    <w:name w:val="Body Text"/>
    <w:basedOn w:val="a"/>
    <w:link w:val="af4"/>
    <w:rsid w:val="00AE7D53"/>
    <w:pPr>
      <w:spacing w:after="120"/>
    </w:pPr>
  </w:style>
  <w:style w:type="character" w:customStyle="1" w:styleId="af4">
    <w:name w:val="Основной текст Знак"/>
    <w:basedOn w:val="a0"/>
    <w:link w:val="af3"/>
    <w:rsid w:val="00AE7D5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f5">
    <w:name w:val="Balloon Text"/>
    <w:basedOn w:val="a"/>
    <w:link w:val="af6"/>
    <w:rsid w:val="00AE7D53"/>
    <w:rPr>
      <w:rFonts w:ascii="Tahoma" w:hAnsi="Tahoma" w:cs="Tahoma"/>
      <w:sz w:val="16"/>
      <w:szCs w:val="16"/>
    </w:rPr>
  </w:style>
  <w:style w:type="character" w:customStyle="1" w:styleId="af6">
    <w:name w:val="Текст выноски Знак"/>
    <w:basedOn w:val="a0"/>
    <w:link w:val="af5"/>
    <w:rsid w:val="00AE7D53"/>
    <w:rPr>
      <w:rFonts w:ascii="Tahoma" w:eastAsia="Times New Roman" w:hAnsi="Tahoma" w:cs="Tahoma"/>
      <w:sz w:val="16"/>
      <w:szCs w:val="16"/>
      <w:lang w:eastAsia="ru-RU"/>
    </w:rPr>
  </w:style>
  <w:style w:type="character" w:customStyle="1" w:styleId="longtext">
    <w:name w:val="long_text"/>
    <w:rsid w:val="00AE7D53"/>
  </w:style>
  <w:style w:type="paragraph" w:customStyle="1" w:styleId="af7">
    <w:name w:val="ттт"/>
    <w:basedOn w:val="ab"/>
    <w:link w:val="af8"/>
    <w:uiPriority w:val="99"/>
    <w:rsid w:val="00AE7D53"/>
    <w:pPr>
      <w:overflowPunct w:val="0"/>
      <w:autoSpaceDE w:val="0"/>
      <w:autoSpaceDN w:val="0"/>
      <w:adjustRightInd w:val="0"/>
      <w:spacing w:after="0"/>
      <w:ind w:left="0" w:firstLine="709"/>
      <w:jc w:val="both"/>
      <w:textAlignment w:val="baseline"/>
    </w:pPr>
    <w:rPr>
      <w:sz w:val="24"/>
      <w:lang w:val="x-none" w:eastAsia="x-none"/>
    </w:rPr>
  </w:style>
  <w:style w:type="character" w:customStyle="1" w:styleId="af8">
    <w:name w:val="ттт Знак"/>
    <w:link w:val="af7"/>
    <w:uiPriority w:val="99"/>
    <w:locked/>
    <w:rsid w:val="00AE7D53"/>
    <w:rPr>
      <w:rFonts w:ascii="Times New Roman" w:eastAsia="Times New Roman" w:hAnsi="Times New Roman" w:cs="Times New Roman"/>
      <w:sz w:val="24"/>
      <w:szCs w:val="20"/>
      <w:lang w:val="x-none" w:eastAsia="x-none"/>
    </w:rPr>
  </w:style>
  <w:style w:type="character" w:customStyle="1" w:styleId="af9">
    <w:name w:val="Основной текст_"/>
    <w:link w:val="31"/>
    <w:locked/>
    <w:rsid w:val="00AE7D53"/>
    <w:rPr>
      <w:sz w:val="16"/>
      <w:szCs w:val="16"/>
      <w:shd w:val="clear" w:color="auto" w:fill="FFFFFF"/>
    </w:rPr>
  </w:style>
  <w:style w:type="character" w:customStyle="1" w:styleId="afa">
    <w:name w:val="Основной текст + Полужирный"/>
    <w:rsid w:val="00AE7D53"/>
    <w:rPr>
      <w:rFonts w:ascii="Times New Roman" w:hAnsi="Times New Roman" w:cs="Times New Roman"/>
      <w:b/>
      <w:bCs/>
      <w:color w:val="000000"/>
      <w:spacing w:val="0"/>
      <w:w w:val="100"/>
      <w:position w:val="0"/>
      <w:sz w:val="16"/>
      <w:szCs w:val="16"/>
      <w:u w:val="none"/>
      <w:lang w:val="ru-RU" w:eastAsia="x-none"/>
    </w:rPr>
  </w:style>
  <w:style w:type="paragraph" w:customStyle="1" w:styleId="31">
    <w:name w:val="Основной текст3"/>
    <w:basedOn w:val="a"/>
    <w:link w:val="af9"/>
    <w:rsid w:val="00AE7D53"/>
    <w:pPr>
      <w:widowControl w:val="0"/>
      <w:shd w:val="clear" w:color="auto" w:fill="FFFFFF"/>
      <w:spacing w:after="5100" w:line="216" w:lineRule="exact"/>
      <w:jc w:val="both"/>
    </w:pPr>
    <w:rPr>
      <w:rFonts w:asciiTheme="minorHAnsi" w:eastAsiaTheme="minorHAnsi" w:hAnsiTheme="minorHAnsi" w:cstheme="minorBidi"/>
      <w:sz w:val="16"/>
      <w:szCs w:val="16"/>
      <w:shd w:val="clear" w:color="auto" w:fill="FFFFFF"/>
      <w:lang w:eastAsia="en-US"/>
    </w:rPr>
  </w:style>
  <w:style w:type="paragraph" w:customStyle="1" w:styleId="afb">
    <w:name w:val="Знак Знак Знак Знак Знак Знак Знак"/>
    <w:basedOn w:val="a"/>
    <w:autoRedefine/>
    <w:rsid w:val="00AE7D53"/>
    <w:pPr>
      <w:spacing w:after="160" w:line="240" w:lineRule="exact"/>
    </w:pPr>
    <w:rPr>
      <w:szCs w:val="28"/>
      <w:lang w:val="en-US" w:eastAsia="en-US"/>
    </w:rPr>
  </w:style>
  <w:style w:type="paragraph" w:styleId="afc">
    <w:name w:val="List Paragraph"/>
    <w:basedOn w:val="a"/>
    <w:uiPriority w:val="34"/>
    <w:qFormat/>
    <w:rsid w:val="00AE7D53"/>
    <w:pPr>
      <w:ind w:left="720"/>
      <w:contextualSpacing/>
    </w:pPr>
    <w:rPr>
      <w:sz w:val="24"/>
      <w:szCs w:val="24"/>
    </w:rPr>
  </w:style>
  <w:style w:type="character" w:customStyle="1" w:styleId="apple-converted-space">
    <w:name w:val="apple-converted-space"/>
    <w:rsid w:val="00AE7D53"/>
  </w:style>
  <w:style w:type="paragraph" w:styleId="afd">
    <w:name w:val="Plain Text"/>
    <w:basedOn w:val="a"/>
    <w:link w:val="afe"/>
    <w:rsid w:val="00AE7D53"/>
    <w:rPr>
      <w:rFonts w:ascii="Courier New" w:hAnsi="Courier New"/>
      <w:sz w:val="20"/>
    </w:rPr>
  </w:style>
  <w:style w:type="character" w:customStyle="1" w:styleId="afe">
    <w:name w:val="Текст Знак"/>
    <w:basedOn w:val="a0"/>
    <w:link w:val="afd"/>
    <w:rsid w:val="00AE7D53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xmlemitalic">
    <w:name w:val="xml_em_italic"/>
    <w:rsid w:val="00AE7D53"/>
  </w:style>
  <w:style w:type="character" w:customStyle="1" w:styleId="keyword">
    <w:name w:val="keyword"/>
    <w:rsid w:val="00AE7D53"/>
  </w:style>
  <w:style w:type="character" w:styleId="aff">
    <w:name w:val="Hyperlink"/>
    <w:uiPriority w:val="99"/>
    <w:unhideWhenUsed/>
    <w:rsid w:val="00AE7D53"/>
    <w:rPr>
      <w:color w:val="0000FF"/>
      <w:u w:val="single"/>
    </w:rPr>
  </w:style>
  <w:style w:type="character" w:customStyle="1" w:styleId="texample">
    <w:name w:val="texample"/>
    <w:rsid w:val="00AE7D53"/>
  </w:style>
  <w:style w:type="character" w:customStyle="1" w:styleId="xmlemitalic1">
    <w:name w:val="xml_em_italic1"/>
    <w:rsid w:val="00AE7D53"/>
    <w:rPr>
      <w:i/>
      <w:iCs/>
    </w:rPr>
  </w:style>
  <w:style w:type="character" w:customStyle="1" w:styleId="apple-style-span">
    <w:name w:val="apple-style-span"/>
    <w:rsid w:val="00AE7D53"/>
  </w:style>
  <w:style w:type="paragraph" w:customStyle="1" w:styleId="iditems">
    <w:name w:val="iditems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paragraph" w:customStyle="1" w:styleId="tovprop">
    <w:name w:val="tov_prop"/>
    <w:basedOn w:val="a"/>
    <w:rsid w:val="00AE7D53"/>
    <w:pPr>
      <w:spacing w:before="100" w:beforeAutospacing="1" w:after="100" w:afterAutospacing="1"/>
    </w:pPr>
    <w:rPr>
      <w:sz w:val="24"/>
      <w:szCs w:val="24"/>
    </w:rPr>
  </w:style>
  <w:style w:type="character" w:customStyle="1" w:styleId="pseudo-href">
    <w:name w:val="pseudo-href"/>
    <w:rsid w:val="00AE7D53"/>
  </w:style>
  <w:style w:type="paragraph" w:customStyle="1" w:styleId="Style11">
    <w:name w:val="Style11"/>
    <w:basedOn w:val="a"/>
    <w:rsid w:val="00AE7D53"/>
    <w:pPr>
      <w:widowControl w:val="0"/>
      <w:autoSpaceDE w:val="0"/>
      <w:autoSpaceDN w:val="0"/>
      <w:adjustRightInd w:val="0"/>
      <w:spacing w:line="326" w:lineRule="exact"/>
      <w:ind w:firstLine="533"/>
    </w:pPr>
    <w:rPr>
      <w:sz w:val="24"/>
      <w:szCs w:val="24"/>
    </w:rPr>
  </w:style>
  <w:style w:type="paragraph" w:customStyle="1" w:styleId="Style14">
    <w:name w:val="Style14"/>
    <w:basedOn w:val="a"/>
    <w:rsid w:val="00AE7D53"/>
    <w:pPr>
      <w:widowControl w:val="0"/>
      <w:autoSpaceDE w:val="0"/>
      <w:autoSpaceDN w:val="0"/>
      <w:adjustRightInd w:val="0"/>
      <w:spacing w:line="322" w:lineRule="exact"/>
      <w:ind w:firstLine="706"/>
      <w:jc w:val="both"/>
    </w:pPr>
    <w:rPr>
      <w:sz w:val="24"/>
      <w:szCs w:val="24"/>
    </w:rPr>
  </w:style>
  <w:style w:type="character" w:customStyle="1" w:styleId="FontStyle33">
    <w:name w:val="Font Style33"/>
    <w:rsid w:val="00AE7D53"/>
    <w:rPr>
      <w:rFonts w:ascii="Arial Narrow" w:hAnsi="Arial Narrow" w:cs="Arial Narrow"/>
      <w:i/>
      <w:iCs/>
      <w:spacing w:val="-40"/>
      <w:sz w:val="36"/>
      <w:szCs w:val="36"/>
    </w:rPr>
  </w:style>
  <w:style w:type="character" w:customStyle="1" w:styleId="FontStyle22">
    <w:name w:val="Font Style22"/>
    <w:rsid w:val="00AE7D53"/>
    <w:rPr>
      <w:rFonts w:ascii="Times New Roman" w:hAnsi="Times New Roman" w:cs="Times New Roman"/>
      <w:sz w:val="26"/>
      <w:szCs w:val="26"/>
    </w:rPr>
  </w:style>
  <w:style w:type="character" w:customStyle="1" w:styleId="FontStyle21">
    <w:name w:val="Font Style21"/>
    <w:rsid w:val="00AE7D53"/>
    <w:rPr>
      <w:rFonts w:ascii="Times New Roman" w:hAnsi="Times New Roman" w:cs="Times New Roman"/>
      <w:sz w:val="20"/>
      <w:szCs w:val="20"/>
    </w:rPr>
  </w:style>
  <w:style w:type="paragraph" w:customStyle="1" w:styleId="Ee9">
    <w:name w:val="ОбычныEe9"/>
    <w:rsid w:val="00AE7D53"/>
    <w:pPr>
      <w:widowControl w:val="0"/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aff0">
    <w:name w:val="Знак Знак Знак Знак Знак Знак Знак Знак Знак Знак"/>
    <w:basedOn w:val="a"/>
    <w:autoRedefine/>
    <w:rsid w:val="00AE7D53"/>
    <w:pPr>
      <w:spacing w:after="160" w:line="240" w:lineRule="exact"/>
    </w:pPr>
    <w:rPr>
      <w:rFonts w:eastAsia="SimSun"/>
      <w:b/>
      <w:szCs w:val="24"/>
      <w:lang w:val="en-US" w:eastAsia="en-US"/>
    </w:rPr>
  </w:style>
  <w:style w:type="paragraph" w:styleId="32">
    <w:name w:val="Body Text Indent 3"/>
    <w:basedOn w:val="a"/>
    <w:link w:val="33"/>
    <w:rsid w:val="00AE7D53"/>
    <w:pPr>
      <w:spacing w:after="120"/>
      <w:ind w:left="283"/>
    </w:pPr>
    <w:rPr>
      <w:sz w:val="16"/>
      <w:szCs w:val="16"/>
    </w:rPr>
  </w:style>
  <w:style w:type="character" w:customStyle="1" w:styleId="33">
    <w:name w:val="Основной текст с отступом 3 Знак"/>
    <w:basedOn w:val="a0"/>
    <w:link w:val="32"/>
    <w:rsid w:val="00AE7D53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keyworddef">
    <w:name w:val="keyword_def"/>
    <w:rsid w:val="00AE7D53"/>
  </w:style>
  <w:style w:type="character" w:customStyle="1" w:styleId="texample1">
    <w:name w:val="texample1"/>
    <w:rsid w:val="00AE7D53"/>
    <w:rPr>
      <w:rFonts w:ascii="Courier New" w:hAnsi="Courier New" w:cs="Courier New" w:hint="default"/>
      <w:color w:val="8B0000"/>
    </w:rPr>
  </w:style>
  <w:style w:type="character" w:customStyle="1" w:styleId="keyworddef1">
    <w:name w:val="keyword_def1"/>
    <w:rsid w:val="00AE7D53"/>
    <w:rPr>
      <w:b/>
      <w:bCs/>
      <w:i/>
      <w:iCs/>
    </w:rPr>
  </w:style>
  <w:style w:type="character" w:customStyle="1" w:styleId="keyword1">
    <w:name w:val="keyword1"/>
    <w:rsid w:val="00AE7D53"/>
    <w:rPr>
      <w:i/>
      <w:iCs/>
    </w:rPr>
  </w:style>
  <w:style w:type="numbering" w:customStyle="1" w:styleId="12">
    <w:name w:val="Нет списка1"/>
    <w:next w:val="a2"/>
    <w:uiPriority w:val="99"/>
    <w:semiHidden/>
    <w:unhideWhenUsed/>
    <w:rsid w:val="00AE7D53"/>
  </w:style>
  <w:style w:type="numbering" w:customStyle="1" w:styleId="110">
    <w:name w:val="Нет списка11"/>
    <w:next w:val="a2"/>
    <w:uiPriority w:val="99"/>
    <w:semiHidden/>
    <w:unhideWhenUsed/>
    <w:rsid w:val="00AE7D53"/>
  </w:style>
  <w:style w:type="paragraph" w:styleId="23">
    <w:name w:val="List 2"/>
    <w:basedOn w:val="a"/>
    <w:rsid w:val="00BC17E5"/>
    <w:pPr>
      <w:ind w:left="566" w:hanging="283"/>
    </w:pPr>
    <w:rPr>
      <w:sz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17" Type="http://schemas.microsoft.com/office/2007/relationships/stylesWithEffects" Target="stylesWithEffects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3.wmf"/><Relationship Id="rId4" Type="http://schemas.openxmlformats.org/officeDocument/2006/relationships/settings" Target="settings.xml"/><Relationship Id="rId9" Type="http://schemas.openxmlformats.org/officeDocument/2006/relationships/image" Target="media/image2.jpeg"/><Relationship Id="rId14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4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5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A47023D-9E14-4701-A41D-A04198F84F3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197</TotalTime>
  <Pages>16</Pages>
  <Words>3839</Words>
  <Characters>21885</Characters>
  <Application>Microsoft Office Word</Application>
  <DocSecurity>0</DocSecurity>
  <Lines>182</Lines>
  <Paragraphs>51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EKTU.kz</Company>
  <LinksUpToDate>false</LinksUpToDate>
  <CharactersWithSpaces>25673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Гаухар Тажибаева (Начальник УМО)</dc:creator>
  <cp:keywords/>
  <dc:description/>
  <cp:lastModifiedBy>User</cp:lastModifiedBy>
  <cp:revision>19</cp:revision>
  <cp:lastPrinted>2015-04-27T11:37:00Z</cp:lastPrinted>
  <dcterms:created xsi:type="dcterms:W3CDTF">2015-11-23T11:42:00Z</dcterms:created>
  <dcterms:modified xsi:type="dcterms:W3CDTF">2019-04-23T10:33:00Z</dcterms:modified>
</cp:coreProperties>
</file>